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A8719" w14:textId="7598E9CF" w:rsidR="004655B6" w:rsidRPr="004655B6" w:rsidRDefault="004655B6" w:rsidP="004655B6">
      <w:pPr>
        <w:pStyle w:val="af4"/>
        <w:bidi/>
        <w:spacing w:line="360" w:lineRule="auto"/>
        <w:jc w:val="right"/>
        <w:rPr>
          <w:rFonts w:ascii="David" w:hAnsi="David" w:cs="David"/>
          <w:sz w:val="24"/>
          <w:szCs w:val="24"/>
          <w:rtl/>
        </w:rPr>
      </w:pPr>
      <w:r w:rsidRPr="004655B6">
        <w:rPr>
          <w:rFonts w:ascii="David" w:hAnsi="David" w:cs="David" w:hint="cs"/>
          <w:sz w:val="24"/>
          <w:szCs w:val="24"/>
          <w:rtl/>
        </w:rPr>
        <w:t>אוגוסט 2026</w:t>
      </w:r>
    </w:p>
    <w:p w14:paraId="67FB9F5D" w14:textId="77777777" w:rsidR="004655B6" w:rsidRPr="004655B6" w:rsidRDefault="004655B6" w:rsidP="004655B6">
      <w:pPr>
        <w:pStyle w:val="af4"/>
        <w:bidi/>
        <w:spacing w:line="360" w:lineRule="auto"/>
        <w:jc w:val="both"/>
        <w:rPr>
          <w:rFonts w:ascii="David" w:hAnsi="David" w:cs="David"/>
          <w:sz w:val="24"/>
          <w:szCs w:val="24"/>
          <w:rtl/>
        </w:rPr>
      </w:pPr>
    </w:p>
    <w:p w14:paraId="70C1DC41" w14:textId="77777777" w:rsidR="00801B57" w:rsidRDefault="00861E17" w:rsidP="004655B6">
      <w:pPr>
        <w:pStyle w:val="af4"/>
        <w:bidi/>
        <w:spacing w:line="360" w:lineRule="auto"/>
        <w:jc w:val="center"/>
        <w:rPr>
          <w:rFonts w:ascii="David" w:hAnsi="David" w:cs="David"/>
          <w:b/>
          <w:bCs/>
          <w:sz w:val="36"/>
          <w:szCs w:val="36"/>
          <w:u w:val="single"/>
          <w:rtl/>
          <w:lang w:bidi="he-IL"/>
        </w:rPr>
      </w:pPr>
      <w:r w:rsidRPr="00801B57">
        <w:rPr>
          <w:rFonts w:ascii="David" w:hAnsi="David" w:cs="David"/>
          <w:b/>
          <w:bCs/>
          <w:sz w:val="36"/>
          <w:szCs w:val="36"/>
          <w:u w:val="single"/>
          <w:rtl/>
        </w:rPr>
        <w:t xml:space="preserve">בשורה לתושבי הצפון: </w:t>
      </w:r>
    </w:p>
    <w:p w14:paraId="11737409" w14:textId="00DE71D6" w:rsidR="004655B6" w:rsidRPr="00801B57" w:rsidRDefault="00861E17" w:rsidP="00801B57">
      <w:pPr>
        <w:pStyle w:val="af4"/>
        <w:bidi/>
        <w:spacing w:line="360" w:lineRule="auto"/>
        <w:jc w:val="center"/>
        <w:rPr>
          <w:rFonts w:ascii="David" w:hAnsi="David" w:cs="David"/>
          <w:b/>
          <w:bCs/>
          <w:sz w:val="36"/>
          <w:szCs w:val="36"/>
          <w:u w:val="single"/>
          <w:rtl/>
          <w:lang w:bidi="he-IL"/>
        </w:rPr>
      </w:pPr>
      <w:r w:rsidRPr="00801B57">
        <w:rPr>
          <w:rFonts w:ascii="David" w:hAnsi="David" w:cs="David"/>
          <w:b/>
          <w:bCs/>
          <w:sz w:val="36"/>
          <w:szCs w:val="36"/>
          <w:u w:val="single"/>
          <w:rtl/>
        </w:rPr>
        <w:t xml:space="preserve">רשת ליאור עדיקה </w:t>
      </w:r>
      <w:r w:rsidR="00801B57" w:rsidRPr="00801B57">
        <w:rPr>
          <w:rFonts w:ascii="David" w:hAnsi="David" w:cs="David" w:hint="cs"/>
          <w:b/>
          <w:bCs/>
          <w:sz w:val="36"/>
          <w:szCs w:val="36"/>
          <w:u w:val="single"/>
          <w:rtl/>
          <w:lang w:bidi="he-IL"/>
        </w:rPr>
        <w:t>השיקה</w:t>
      </w:r>
      <w:r w:rsidR="00801B57" w:rsidRPr="00801B57">
        <w:rPr>
          <w:rFonts w:ascii="David" w:hAnsi="David" w:cs="David"/>
          <w:b/>
          <w:bCs/>
          <w:sz w:val="36"/>
          <w:szCs w:val="36"/>
          <w:u w:val="single"/>
          <w:rtl/>
        </w:rPr>
        <w:t xml:space="preserve"> </w:t>
      </w:r>
      <w:r w:rsidRPr="00801B57">
        <w:rPr>
          <w:rFonts w:ascii="David" w:hAnsi="David" w:cs="David"/>
          <w:b/>
          <w:bCs/>
          <w:sz w:val="36"/>
          <w:szCs w:val="36"/>
          <w:u w:val="single"/>
          <w:rtl/>
        </w:rPr>
        <w:t xml:space="preserve">סניף חדש </w:t>
      </w:r>
      <w:r w:rsidR="00801B57" w:rsidRPr="00801B57">
        <w:rPr>
          <w:rFonts w:ascii="David" w:hAnsi="David" w:cs="David"/>
          <w:b/>
          <w:bCs/>
          <w:sz w:val="36"/>
          <w:szCs w:val="36"/>
          <w:u w:val="single"/>
          <w:rtl/>
        </w:rPr>
        <w:t>ב</w:t>
      </w:r>
      <w:r w:rsidR="00801B57" w:rsidRPr="00801B57">
        <w:rPr>
          <w:rFonts w:ascii="David" w:hAnsi="David" w:cs="David" w:hint="cs"/>
          <w:b/>
          <w:bCs/>
          <w:sz w:val="36"/>
          <w:szCs w:val="36"/>
          <w:u w:val="single"/>
          <w:rtl/>
          <w:lang w:bidi="he-IL"/>
        </w:rPr>
        <w:t xml:space="preserve">מתחם </w:t>
      </w:r>
      <w:r w:rsidR="00801B57">
        <w:rPr>
          <w:rFonts w:ascii="David" w:hAnsi="David" w:cs="David" w:hint="cs"/>
          <w:b/>
          <w:bCs/>
          <w:sz w:val="36"/>
          <w:szCs w:val="36"/>
          <w:u w:val="single"/>
          <w:rtl/>
          <w:lang w:bidi="he-IL"/>
        </w:rPr>
        <w:t>'</w:t>
      </w:r>
      <w:r w:rsidR="00801B57" w:rsidRPr="00801B57">
        <w:rPr>
          <w:rFonts w:ascii="David" w:hAnsi="David" w:cs="David" w:hint="cs"/>
          <w:b/>
          <w:bCs/>
          <w:sz w:val="36"/>
          <w:szCs w:val="36"/>
          <w:u w:val="single"/>
          <w:rtl/>
          <w:lang w:bidi="he-IL"/>
        </w:rPr>
        <w:t>מבנה תל חנן</w:t>
      </w:r>
      <w:r w:rsidR="00801B57">
        <w:rPr>
          <w:rFonts w:ascii="David" w:hAnsi="David" w:cs="David" w:hint="cs"/>
          <w:b/>
          <w:bCs/>
          <w:sz w:val="36"/>
          <w:szCs w:val="36"/>
          <w:u w:val="single"/>
          <w:rtl/>
          <w:lang w:bidi="he-IL"/>
        </w:rPr>
        <w:t>'</w:t>
      </w:r>
    </w:p>
    <w:p w14:paraId="53DA1F13" w14:textId="77777777" w:rsidR="004655B6" w:rsidRPr="00B216BD" w:rsidRDefault="004655B6" w:rsidP="004655B6">
      <w:pPr>
        <w:pStyle w:val="af4"/>
        <w:bidi/>
        <w:spacing w:line="360" w:lineRule="auto"/>
        <w:jc w:val="center"/>
        <w:rPr>
          <w:rFonts w:ascii="David" w:hAnsi="David" w:cs="David"/>
          <w:b/>
          <w:bCs/>
          <w:sz w:val="20"/>
          <w:szCs w:val="20"/>
          <w:u w:val="single"/>
          <w:rtl/>
        </w:rPr>
      </w:pPr>
    </w:p>
    <w:p w14:paraId="01AEFD0E" w14:textId="5D73F241" w:rsidR="004655B6" w:rsidRPr="00801B57" w:rsidRDefault="00861E17" w:rsidP="004655B6">
      <w:pPr>
        <w:pStyle w:val="af4"/>
        <w:bidi/>
        <w:spacing w:line="360" w:lineRule="auto"/>
        <w:jc w:val="center"/>
        <w:rPr>
          <w:rFonts w:ascii="David" w:hAnsi="David" w:cs="David"/>
          <w:b/>
          <w:bCs/>
          <w:sz w:val="32"/>
          <w:szCs w:val="32"/>
          <w:u w:val="single"/>
          <w:rtl/>
        </w:rPr>
      </w:pPr>
      <w:r w:rsidRPr="00801B57">
        <w:rPr>
          <w:rFonts w:ascii="David" w:hAnsi="David" w:cs="David"/>
          <w:b/>
          <w:bCs/>
          <w:sz w:val="32"/>
          <w:szCs w:val="32"/>
          <w:u w:val="single"/>
          <w:rtl/>
        </w:rPr>
        <w:t>הסניף</w:t>
      </w:r>
      <w:r w:rsidR="00801B57" w:rsidRPr="00801B57">
        <w:rPr>
          <w:rFonts w:ascii="David" w:hAnsi="David" w:cs="David" w:hint="cs"/>
          <w:b/>
          <w:bCs/>
          <w:sz w:val="32"/>
          <w:szCs w:val="32"/>
          <w:u w:val="single"/>
          <w:rtl/>
          <w:lang w:bidi="he-IL"/>
        </w:rPr>
        <w:t>, שנפתח השבוע, הוא הסניף</w:t>
      </w:r>
      <w:r w:rsidRPr="00801B57">
        <w:rPr>
          <w:rFonts w:ascii="David" w:hAnsi="David" w:cs="David"/>
          <w:b/>
          <w:bCs/>
          <w:sz w:val="32"/>
          <w:szCs w:val="32"/>
          <w:u w:val="single"/>
          <w:rtl/>
        </w:rPr>
        <w:t xml:space="preserve"> הראשון של הרשת בצפון </w:t>
      </w:r>
      <w:r w:rsidR="00801B57" w:rsidRPr="00801B57">
        <w:rPr>
          <w:rFonts w:ascii="David" w:hAnsi="David" w:cs="David" w:hint="cs"/>
          <w:b/>
          <w:bCs/>
          <w:sz w:val="32"/>
          <w:szCs w:val="32"/>
          <w:u w:val="single"/>
          <w:rtl/>
          <w:lang w:bidi="he-IL"/>
        </w:rPr>
        <w:t>ו</w:t>
      </w:r>
      <w:r w:rsidRPr="00801B57">
        <w:rPr>
          <w:rFonts w:ascii="David" w:hAnsi="David" w:cs="David"/>
          <w:b/>
          <w:bCs/>
          <w:sz w:val="32"/>
          <w:szCs w:val="32"/>
          <w:u w:val="single"/>
          <w:rtl/>
        </w:rPr>
        <w:t xml:space="preserve">משתרע על פני </w:t>
      </w:r>
      <w:r w:rsidR="00801B57" w:rsidRPr="00801B57">
        <w:rPr>
          <w:rFonts w:ascii="David" w:hAnsi="David" w:cs="David"/>
          <w:b/>
          <w:bCs/>
          <w:sz w:val="32"/>
          <w:szCs w:val="32"/>
          <w:u w:val="single"/>
          <w:rtl/>
        </w:rPr>
        <w:t>כ</w:t>
      </w:r>
      <w:r w:rsidR="00801B57" w:rsidRPr="00801B57">
        <w:rPr>
          <w:rFonts w:ascii="David" w:hAnsi="David" w:cs="David" w:hint="cs"/>
          <w:b/>
          <w:bCs/>
          <w:sz w:val="32"/>
          <w:szCs w:val="32"/>
          <w:u w:val="single"/>
          <w:rtl/>
          <w:lang w:bidi="he-IL"/>
        </w:rPr>
        <w:t>-</w:t>
      </w:r>
      <w:r w:rsidR="00801B57" w:rsidRPr="00801B57">
        <w:rPr>
          <w:rFonts w:ascii="David" w:hAnsi="David" w:cs="David"/>
          <w:b/>
          <w:bCs/>
          <w:sz w:val="32"/>
          <w:szCs w:val="32"/>
          <w:u w:val="single"/>
          <w:rtl/>
        </w:rPr>
        <w:t>1</w:t>
      </w:r>
      <w:r w:rsidRPr="00801B57">
        <w:rPr>
          <w:rFonts w:ascii="David" w:hAnsi="David" w:cs="David"/>
          <w:b/>
          <w:bCs/>
          <w:sz w:val="32"/>
          <w:szCs w:val="32"/>
          <w:u w:val="single"/>
          <w:rtl/>
        </w:rPr>
        <w:t>,900 מ"ר</w:t>
      </w:r>
    </w:p>
    <w:p w14:paraId="41F73D65" w14:textId="77777777" w:rsidR="00861E17" w:rsidRPr="004655B6" w:rsidRDefault="00861E17" w:rsidP="004655B6">
      <w:pPr>
        <w:pStyle w:val="af4"/>
        <w:bidi/>
        <w:spacing w:line="360" w:lineRule="auto"/>
        <w:jc w:val="both"/>
        <w:rPr>
          <w:rFonts w:ascii="David" w:hAnsi="David" w:cs="David"/>
          <w:sz w:val="24"/>
          <w:szCs w:val="24"/>
          <w:rtl/>
          <w:lang w:bidi="he-IL"/>
        </w:rPr>
      </w:pPr>
    </w:p>
    <w:p w14:paraId="44FB27A1" w14:textId="3B5C247F" w:rsidR="00861E17" w:rsidRPr="004655B6" w:rsidRDefault="00801B57" w:rsidP="004655B6">
      <w:pPr>
        <w:pStyle w:val="af4"/>
        <w:bidi/>
        <w:spacing w:line="360" w:lineRule="auto"/>
        <w:jc w:val="both"/>
        <w:rPr>
          <w:rFonts w:ascii="David" w:hAnsi="David" w:cs="David"/>
          <w:sz w:val="24"/>
          <w:szCs w:val="24"/>
          <w:rtl/>
        </w:rPr>
      </w:pPr>
      <w:r w:rsidRPr="00801B57">
        <w:rPr>
          <w:rFonts w:ascii="David" w:hAnsi="David" w:cs="David" w:hint="cs"/>
          <w:b/>
          <w:bCs/>
          <w:sz w:val="24"/>
          <w:szCs w:val="24"/>
          <w:rtl/>
          <w:lang w:bidi="he-IL"/>
        </w:rPr>
        <w:t xml:space="preserve">לראשונה בצפון: </w:t>
      </w:r>
      <w:r w:rsidR="00861E17" w:rsidRPr="00801B57">
        <w:rPr>
          <w:rFonts w:ascii="David" w:hAnsi="David" w:cs="David"/>
          <w:b/>
          <w:bCs/>
          <w:sz w:val="24"/>
          <w:szCs w:val="24"/>
          <w:rtl/>
        </w:rPr>
        <w:t xml:space="preserve">רשת </w:t>
      </w:r>
      <w:r w:rsidRPr="00801B57">
        <w:rPr>
          <w:rFonts w:ascii="David" w:hAnsi="David" w:cs="David" w:hint="cs"/>
          <w:b/>
          <w:bCs/>
          <w:sz w:val="24"/>
          <w:szCs w:val="24"/>
          <w:rtl/>
          <w:lang w:bidi="he-IL"/>
        </w:rPr>
        <w:t>'</w:t>
      </w:r>
      <w:r w:rsidR="00861E17" w:rsidRPr="00801B57">
        <w:rPr>
          <w:rFonts w:ascii="David" w:hAnsi="David" w:cs="David"/>
          <w:b/>
          <w:bCs/>
          <w:sz w:val="24"/>
          <w:szCs w:val="24"/>
          <w:rtl/>
        </w:rPr>
        <w:t>ליאור עדיקה</w:t>
      </w:r>
      <w:r w:rsidRPr="00801B57">
        <w:rPr>
          <w:rFonts w:ascii="David" w:hAnsi="David" w:cs="David" w:hint="cs"/>
          <w:b/>
          <w:bCs/>
          <w:sz w:val="24"/>
          <w:szCs w:val="24"/>
          <w:rtl/>
          <w:lang w:bidi="he-IL"/>
        </w:rPr>
        <w:t>'</w:t>
      </w:r>
      <w:r w:rsidR="00861E17" w:rsidRPr="00801B57">
        <w:rPr>
          <w:rFonts w:ascii="David" w:hAnsi="David" w:cs="David"/>
          <w:b/>
          <w:bCs/>
          <w:sz w:val="24"/>
          <w:szCs w:val="24"/>
          <w:rtl/>
        </w:rPr>
        <w:t xml:space="preserve"> פתחה לראשונה סניף במתחם מבנה </w:t>
      </w:r>
      <w:r w:rsidRPr="00801B57">
        <w:rPr>
          <w:rFonts w:ascii="David" w:hAnsi="David" w:cs="David" w:hint="cs"/>
          <w:b/>
          <w:bCs/>
          <w:sz w:val="24"/>
          <w:szCs w:val="24"/>
          <w:rtl/>
          <w:lang w:bidi="he-IL"/>
        </w:rPr>
        <w:t>תל חנן בנשר</w:t>
      </w:r>
      <w:r w:rsidR="00861E17" w:rsidRPr="004655B6">
        <w:rPr>
          <w:rFonts w:ascii="David" w:hAnsi="David" w:cs="David"/>
          <w:sz w:val="24"/>
          <w:szCs w:val="24"/>
          <w:rtl/>
        </w:rPr>
        <w:t>. הסניף החדש, המשתרע על פני כ־1,900 מ"ר, מציע מגוון רחב של מוצרי פארם, קוסמטיקה, טיפוח, ניקיון, מוצרי תינוקות ומוצרים לבית, ומביא את חוויית הקנייה של הרשת לתושבי נשר, חיפה, הקריות והסביבה</w:t>
      </w:r>
      <w:r w:rsidR="00861E17" w:rsidRPr="004655B6">
        <w:rPr>
          <w:rFonts w:ascii="David" w:hAnsi="David" w:cs="David"/>
          <w:sz w:val="24"/>
          <w:szCs w:val="24"/>
          <w:lang w:bidi="he"/>
        </w:rPr>
        <w:t>.</w:t>
      </w:r>
    </w:p>
    <w:p w14:paraId="506D8E6E" w14:textId="77777777" w:rsidR="004655B6" w:rsidRPr="004655B6" w:rsidRDefault="004655B6" w:rsidP="004655B6">
      <w:pPr>
        <w:pStyle w:val="af4"/>
        <w:bidi/>
        <w:spacing w:line="360" w:lineRule="auto"/>
        <w:jc w:val="both"/>
        <w:rPr>
          <w:rFonts w:ascii="David" w:hAnsi="David" w:cs="David"/>
          <w:sz w:val="24"/>
          <w:szCs w:val="24"/>
          <w:rtl/>
        </w:rPr>
      </w:pPr>
    </w:p>
    <w:p w14:paraId="722C2074" w14:textId="51455A48" w:rsidR="00861E17" w:rsidRDefault="00861E17" w:rsidP="004655B6">
      <w:pPr>
        <w:pStyle w:val="af4"/>
        <w:bidi/>
        <w:spacing w:line="360" w:lineRule="auto"/>
        <w:jc w:val="both"/>
        <w:rPr>
          <w:rFonts w:ascii="David" w:hAnsi="David" w:cs="David"/>
          <w:sz w:val="24"/>
          <w:szCs w:val="24"/>
          <w:rtl/>
          <w:lang w:bidi="he-IL"/>
        </w:rPr>
      </w:pPr>
      <w:r w:rsidRPr="004655B6">
        <w:rPr>
          <w:rFonts w:ascii="David" w:hAnsi="David" w:cs="David"/>
          <w:sz w:val="24"/>
          <w:szCs w:val="24"/>
          <w:rtl/>
        </w:rPr>
        <w:t xml:space="preserve">פתיחת הסניף מהווה חיזוק נוסף לתמהיל העסקים במתחם מבנה </w:t>
      </w:r>
      <w:r w:rsidR="00503577">
        <w:rPr>
          <w:rFonts w:ascii="David" w:hAnsi="David" w:cs="David" w:hint="cs"/>
          <w:sz w:val="24"/>
          <w:szCs w:val="24"/>
          <w:rtl/>
          <w:lang w:bidi="he-IL"/>
        </w:rPr>
        <w:t>תל חנן</w:t>
      </w:r>
      <w:r w:rsidRPr="004655B6">
        <w:rPr>
          <w:rFonts w:ascii="David" w:hAnsi="David" w:cs="David"/>
          <w:sz w:val="24"/>
          <w:szCs w:val="24"/>
          <w:rtl/>
        </w:rPr>
        <w:t>, הממשיך להרחיב את היצע המותגים והשירותים עבור תושבי נשר, חיפה והקריות, ולבסס את מעמדו כיעד קניות מרכזי באזור</w:t>
      </w:r>
      <w:r w:rsidRPr="004655B6">
        <w:rPr>
          <w:rFonts w:ascii="David" w:hAnsi="David" w:cs="David"/>
          <w:sz w:val="24"/>
          <w:szCs w:val="24"/>
          <w:lang w:bidi="he"/>
        </w:rPr>
        <w:t>.</w:t>
      </w:r>
    </w:p>
    <w:p w14:paraId="3D72F6BE" w14:textId="77777777" w:rsidR="00801B57" w:rsidRDefault="00801B57" w:rsidP="00801B57">
      <w:pPr>
        <w:pStyle w:val="af4"/>
        <w:bidi/>
        <w:spacing w:line="360" w:lineRule="auto"/>
        <w:jc w:val="both"/>
        <w:rPr>
          <w:rFonts w:ascii="David" w:hAnsi="David" w:cs="David"/>
          <w:sz w:val="24"/>
          <w:szCs w:val="24"/>
          <w:rtl/>
          <w:lang w:bidi="he-IL"/>
        </w:rPr>
      </w:pPr>
    </w:p>
    <w:p w14:paraId="1044EFF5" w14:textId="14E52150" w:rsidR="00801B57" w:rsidRPr="004655B6" w:rsidRDefault="00801B57" w:rsidP="00801B57">
      <w:pPr>
        <w:pStyle w:val="af4"/>
        <w:bidi/>
        <w:spacing w:line="360" w:lineRule="auto"/>
        <w:jc w:val="both"/>
        <w:rPr>
          <w:rFonts w:ascii="David" w:hAnsi="David" w:cs="David"/>
          <w:sz w:val="24"/>
          <w:szCs w:val="24"/>
          <w:rtl/>
          <w:lang w:bidi="he-IL"/>
        </w:rPr>
      </w:pPr>
      <w:r>
        <w:rPr>
          <w:rFonts w:ascii="David" w:hAnsi="David" w:cs="David" w:hint="cs"/>
          <w:sz w:val="24"/>
          <w:szCs w:val="24"/>
          <w:rtl/>
          <w:lang w:bidi="he-IL"/>
        </w:rPr>
        <w:t xml:space="preserve">מתחם מבנה תל חנן משתרע על פני שטח של </w:t>
      </w:r>
      <w:r w:rsidR="009E2FE6">
        <w:rPr>
          <w:rFonts w:ascii="David" w:hAnsi="David" w:cs="David" w:hint="cs"/>
          <w:sz w:val="24"/>
          <w:szCs w:val="24"/>
          <w:rtl/>
          <w:lang w:bidi="he-IL"/>
        </w:rPr>
        <w:t>35</w:t>
      </w:r>
      <w:r w:rsidR="00503577">
        <w:rPr>
          <w:rFonts w:ascii="David" w:hAnsi="David" w:cs="David" w:hint="cs"/>
          <w:sz w:val="24"/>
          <w:szCs w:val="24"/>
          <w:rtl/>
          <w:lang w:bidi="he-IL"/>
        </w:rPr>
        <w:t>,000</w:t>
      </w:r>
      <w:r>
        <w:rPr>
          <w:rFonts w:ascii="David" w:hAnsi="David" w:cs="David" w:hint="cs"/>
          <w:sz w:val="24"/>
          <w:szCs w:val="24"/>
          <w:rtl/>
          <w:lang w:bidi="he-IL"/>
        </w:rPr>
        <w:t xml:space="preserve"> מ"ר ומציע מגוון רחב של בתי עסק. לצד עדיקה קיימים במתחם </w:t>
      </w:r>
      <w:r w:rsidRPr="00503577">
        <w:rPr>
          <w:rFonts w:ascii="David" w:hAnsi="David" w:cs="David" w:hint="cs"/>
          <w:sz w:val="24"/>
          <w:szCs w:val="24"/>
          <w:rtl/>
          <w:lang w:bidi="he-IL"/>
        </w:rPr>
        <w:t>סניפים של</w:t>
      </w:r>
      <w:r w:rsidR="00503577">
        <w:rPr>
          <w:rFonts w:ascii="David" w:hAnsi="David" w:cs="David" w:hint="cs"/>
          <w:sz w:val="24"/>
          <w:szCs w:val="24"/>
          <w:rtl/>
          <w:lang w:bidi="he-IL"/>
        </w:rPr>
        <w:t xml:space="preserve"> מקס סטוק, הום סנטר, סקארה,</w:t>
      </w:r>
      <w:r w:rsidR="00503577" w:rsidRPr="00503577">
        <w:rPr>
          <w:rFonts w:ascii="David" w:hAnsi="David" w:cs="David" w:hint="cs"/>
          <w:sz w:val="24"/>
          <w:szCs w:val="24"/>
          <w:rtl/>
          <w:lang w:bidi="he-IL"/>
        </w:rPr>
        <w:t xml:space="preserve"> </w:t>
      </w:r>
      <w:r w:rsidR="00503577">
        <w:rPr>
          <w:rFonts w:ascii="David" w:hAnsi="David" w:cs="David" w:hint="cs"/>
          <w:sz w:val="24"/>
          <w:szCs w:val="24"/>
          <w:rtl/>
          <w:lang w:bidi="he-IL"/>
        </w:rPr>
        <w:t xml:space="preserve">דלתא, </w:t>
      </w:r>
      <w:r w:rsidR="00503577">
        <w:rPr>
          <w:rFonts w:ascii="David" w:hAnsi="David" w:cs="David"/>
          <w:sz w:val="24"/>
          <w:szCs w:val="24"/>
          <w:lang w:bidi="he-IL"/>
        </w:rPr>
        <w:t>Be</w:t>
      </w:r>
      <w:r w:rsidR="00503577">
        <w:rPr>
          <w:rFonts w:ascii="David" w:hAnsi="David" w:cs="David" w:hint="cs"/>
          <w:sz w:val="24"/>
          <w:szCs w:val="24"/>
          <w:rtl/>
          <w:lang w:bidi="he-IL"/>
        </w:rPr>
        <w:t xml:space="preserve"> פארם, אייקון פיטנס,  ארומה, יומנגס ועוד רבים אחרים. </w:t>
      </w:r>
    </w:p>
    <w:p w14:paraId="3DF5803C" w14:textId="2EBFE162" w:rsidR="00936A9D" w:rsidRDefault="00936A9D" w:rsidP="00861E17">
      <w:pPr>
        <w:rPr>
          <w:rFonts w:ascii="David" w:hAnsi="David"/>
          <w:sz w:val="24"/>
          <w:szCs w:val="24"/>
          <w:rtl/>
        </w:rPr>
      </w:pPr>
    </w:p>
    <w:p w14:paraId="138353F1" w14:textId="463BB148" w:rsidR="005438C2" w:rsidRPr="00B216BD" w:rsidRDefault="00B216BD" w:rsidP="00EC370B">
      <w:pPr>
        <w:pStyle w:val="af4"/>
        <w:bidi/>
        <w:spacing w:line="360" w:lineRule="auto"/>
        <w:jc w:val="both"/>
        <w:rPr>
          <w:rFonts w:ascii="David" w:hAnsi="David" w:cs="David"/>
          <w:sz w:val="24"/>
          <w:szCs w:val="24"/>
          <w:rtl/>
          <w:lang w:bidi="he-IL"/>
        </w:rPr>
      </w:pPr>
      <w:r w:rsidRPr="00B216BD">
        <w:rPr>
          <w:rFonts w:ascii="David" w:hAnsi="David" w:cs="David"/>
          <w:sz w:val="24"/>
          <w:szCs w:val="24"/>
          <w:rtl/>
          <w:lang w:bidi="he-IL"/>
        </w:rPr>
        <w:t xml:space="preserve">חטיבת מרכזי הקניות של קבוצת מבנה מהווה זרוע פעילות מרכזית ואסטרטגית, ומפעילה כיום 22 מרכזי קניות פעילים בפריסה ארצית רחבה, </w:t>
      </w:r>
      <w:r w:rsidR="00AB0C9D">
        <w:rPr>
          <w:rFonts w:ascii="David" w:hAnsi="David" w:cs="David" w:hint="cs"/>
          <w:sz w:val="24"/>
          <w:szCs w:val="24"/>
          <w:rtl/>
          <w:lang w:bidi="he-IL"/>
        </w:rPr>
        <w:t>ביניה</w:t>
      </w:r>
      <w:r w:rsidR="00AB0C9D">
        <w:rPr>
          <w:rFonts w:ascii="David" w:hAnsi="David" w:cs="David" w:hint="eastAsia"/>
          <w:sz w:val="24"/>
          <w:szCs w:val="24"/>
          <w:rtl/>
          <w:lang w:bidi="he-IL"/>
        </w:rPr>
        <w:t>ם</w:t>
      </w:r>
      <w:r w:rsidRPr="00B216BD">
        <w:rPr>
          <w:rFonts w:ascii="David" w:hAnsi="David" w:cs="David"/>
          <w:sz w:val="24"/>
          <w:szCs w:val="24"/>
          <w:rtl/>
          <w:lang w:bidi="he-IL"/>
        </w:rPr>
        <w:t xml:space="preserve"> בחולון, גן שמואל</w:t>
      </w:r>
      <w:r w:rsidR="00EC370B">
        <w:rPr>
          <w:rFonts w:ascii="David" w:hAnsi="David" w:cs="David" w:hint="cs"/>
          <w:sz w:val="24"/>
          <w:szCs w:val="24"/>
          <w:rtl/>
          <w:lang w:bidi="he-IL"/>
        </w:rPr>
        <w:t xml:space="preserve">, </w:t>
      </w:r>
      <w:r w:rsidRPr="00B216BD">
        <w:rPr>
          <w:rFonts w:ascii="David" w:hAnsi="David" w:cs="David"/>
          <w:sz w:val="24"/>
          <w:szCs w:val="24"/>
          <w:rtl/>
          <w:lang w:bidi="he-IL"/>
        </w:rPr>
        <w:t>נשר תל חנן,</w:t>
      </w:r>
      <w:r w:rsidR="00EC370B">
        <w:rPr>
          <w:rFonts w:ascii="David" w:hAnsi="David" w:cs="David" w:hint="cs"/>
          <w:sz w:val="24"/>
          <w:szCs w:val="24"/>
          <w:rtl/>
          <w:lang w:bidi="he-IL"/>
        </w:rPr>
        <w:t xml:space="preserve"> בארות יצחק, באר שבע, אופקים</w:t>
      </w:r>
      <w:r w:rsidR="00AB0C9D">
        <w:rPr>
          <w:rFonts w:ascii="David" w:hAnsi="David" w:cs="David" w:hint="cs"/>
          <w:sz w:val="24"/>
          <w:szCs w:val="24"/>
          <w:rtl/>
          <w:lang w:bidi="he-IL"/>
        </w:rPr>
        <w:t>, קריית שמונה וכפר סבא</w:t>
      </w:r>
      <w:r w:rsidR="00EC370B">
        <w:rPr>
          <w:rFonts w:ascii="David" w:hAnsi="David" w:cs="David" w:hint="cs"/>
          <w:sz w:val="24"/>
          <w:szCs w:val="24"/>
          <w:rtl/>
          <w:lang w:bidi="he-IL"/>
        </w:rPr>
        <w:t>.</w:t>
      </w:r>
      <w:r w:rsidRPr="00B216BD">
        <w:rPr>
          <w:rFonts w:ascii="David" w:hAnsi="David" w:cs="David"/>
          <w:sz w:val="24"/>
          <w:szCs w:val="24"/>
          <w:rtl/>
          <w:lang w:bidi="he-IL"/>
        </w:rPr>
        <w:t xml:space="preserve"> לצד שישה פרויקטי מסחר נוספים המצויים בשלבי תכנון והקמה. החטיבה פועלת מתוך תפיסה של שותפות ארוכת טווח עם השוכרים תוך מתן דגש על חדשנות, פיתוח מתמיד ושדרוג המרכזים, במטרה לייצר חוויית קנייה המותאמת לאופי הקהל המקומי ולצרכי הקהילה. קבוצת מבנה נמנית עם חברות הנדל״ן המובילות בישראל, ומפעילה מאות נכסים מניבים במגוון תחומים בפריסה ארצית רחבה, עם ניסיון של למעלה מ־20 שנות פעילות ולמעלה מ־3,000 שוכרים.</w:t>
      </w:r>
    </w:p>
    <w:sectPr w:rsidR="005438C2" w:rsidRPr="00B216BD" w:rsidSect="00E55F25">
      <w:headerReference w:type="default" r:id="rId8"/>
      <w:footerReference w:type="default" r:id="rId9"/>
      <w:pgSz w:w="11906" w:h="16838" w:code="9"/>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680FB" w14:textId="77777777" w:rsidR="00ED4437" w:rsidRDefault="00ED4437" w:rsidP="00582DE7">
      <w:r>
        <w:separator/>
      </w:r>
    </w:p>
  </w:endnote>
  <w:endnote w:type="continuationSeparator" w:id="0">
    <w:p w14:paraId="19E058EF" w14:textId="77777777" w:rsidR="00ED4437" w:rsidRDefault="00ED4437" w:rsidP="00582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B1"/>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96879" w14:textId="77777777" w:rsidR="0090488B" w:rsidRDefault="00024EBF">
    <w:pPr>
      <w:pStyle w:val="a7"/>
    </w:pPr>
    <w:r>
      <w:rPr>
        <w:noProof/>
        <w:lang w:val="en-US" w:eastAsia="en-US"/>
      </w:rPr>
      <mc:AlternateContent>
        <mc:Choice Requires="wps">
          <w:drawing>
            <wp:anchor distT="0" distB="0" distL="114300" distR="114300" simplePos="0" relativeHeight="251658240" behindDoc="1" locked="1" layoutInCell="1" allowOverlap="1" wp14:anchorId="1258D8E2" wp14:editId="75851B8F">
              <wp:simplePos x="0" y="0"/>
              <wp:positionH relativeFrom="column">
                <wp:posOffset>-904875</wp:posOffset>
              </wp:positionH>
              <wp:positionV relativeFrom="page">
                <wp:posOffset>9763125</wp:posOffset>
              </wp:positionV>
              <wp:extent cx="7085965" cy="723900"/>
              <wp:effectExtent l="0" t="0" r="0" b="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085965" cy="723900"/>
                      </a:xfrm>
                      <a:prstGeom prst="rect">
                        <a:avLst/>
                      </a:prstGeom>
                      <a:noFill/>
                      <a:ln w="9525">
                        <a:noFill/>
                        <a:miter lim="800000"/>
                        <a:headEnd/>
                        <a:tailEnd/>
                      </a:ln>
                    </wps:spPr>
                    <wps:txbx>
                      <w:txbxContent>
                        <w:p w14:paraId="7DCEFBE5" w14:textId="77777777" w:rsidR="0090488B" w:rsidRPr="00B41FE7" w:rsidRDefault="0090488B" w:rsidP="003270B8">
                          <w:pPr>
                            <w:pBdr>
                              <w:top w:val="threeDEngrave" w:sz="18" w:space="1" w:color="0070C0"/>
                            </w:pBdr>
                            <w:spacing w:line="276" w:lineRule="auto"/>
                            <w:rPr>
                              <w:b/>
                              <w:bCs/>
                              <w:i/>
                              <w:iCs/>
                              <w:color w:val="1F497D"/>
                              <w:sz w:val="22"/>
                              <w:szCs w:val="22"/>
                              <w:rtl/>
                              <w:cs/>
                            </w:rPr>
                          </w:pPr>
                          <w:r w:rsidRPr="00B41FE7">
                            <w:rPr>
                              <w:rFonts w:hint="cs"/>
                              <w:b/>
                              <w:bCs/>
                              <w:i/>
                              <w:iCs/>
                              <w:color w:val="1F497D"/>
                              <w:sz w:val="22"/>
                              <w:szCs w:val="22"/>
                              <w:rtl/>
                            </w:rPr>
                            <w:t>אייזנברג- אליאש  קשרי משקיעים ויחסי ציבור</w:t>
                          </w:r>
                          <w:r w:rsidRPr="00B41FE7">
                            <w:rPr>
                              <w:rFonts w:hint="cs"/>
                              <w:b/>
                              <w:bCs/>
                              <w:i/>
                              <w:iCs/>
                              <w:color w:val="1F497D"/>
                              <w:sz w:val="22"/>
                              <w:szCs w:val="22"/>
                              <w:rtl/>
                              <w:cs/>
                            </w:rPr>
                            <w:t xml:space="preserve"> בע"מ</w:t>
                          </w:r>
                        </w:p>
                        <w:p w14:paraId="08A268DF" w14:textId="77777777" w:rsidR="0090488B" w:rsidRPr="005042C5" w:rsidRDefault="0090488B" w:rsidP="005F45AA">
                          <w:pPr>
                            <w:pBdr>
                              <w:top w:val="threeDEngrave" w:sz="18" w:space="1" w:color="0070C0"/>
                            </w:pBdr>
                            <w:spacing w:line="276" w:lineRule="auto"/>
                            <w:rPr>
                              <w:b/>
                              <w:bCs/>
                              <w:color w:val="0070C0"/>
                              <w:sz w:val="18"/>
                              <w:szCs w:val="18"/>
                              <w:rtl/>
                            </w:rPr>
                          </w:pPr>
                          <w:r>
                            <w:rPr>
                              <w:rFonts w:hint="cs"/>
                              <w:b/>
                              <w:bCs/>
                              <w:color w:val="0070C0"/>
                              <w:sz w:val="18"/>
                              <w:szCs w:val="18"/>
                              <w:rtl/>
                              <w:cs/>
                            </w:rPr>
                            <w:t xml:space="preserve">בניין ששון חוגי, קומה 4, רח' אבא הלל 12, </w:t>
                          </w:r>
                          <w:r w:rsidRPr="005042C5">
                            <w:rPr>
                              <w:rFonts w:hint="cs"/>
                              <w:b/>
                              <w:bCs/>
                              <w:color w:val="0070C0"/>
                              <w:sz w:val="18"/>
                              <w:szCs w:val="18"/>
                              <w:rtl/>
                              <w:cs/>
                            </w:rPr>
                            <w:t xml:space="preserve">רמת גן </w:t>
                          </w:r>
                          <w:r w:rsidRPr="005F45AA">
                            <w:rPr>
                              <w:b/>
                              <w:bCs/>
                              <w:color w:val="0070C0"/>
                              <w:sz w:val="18"/>
                              <w:szCs w:val="18"/>
                              <w:rtl/>
                            </w:rPr>
                            <w:t>52506</w:t>
                          </w:r>
                          <w:r>
                            <w:rPr>
                              <w:rFonts w:hint="cs"/>
                              <w:b/>
                              <w:bCs/>
                              <w:color w:val="0070C0"/>
                              <w:sz w:val="18"/>
                              <w:szCs w:val="18"/>
                              <w:rtl/>
                              <w:cs/>
                            </w:rPr>
                            <w:t xml:space="preserve">, </w:t>
                          </w:r>
                          <w:r w:rsidRPr="005042C5">
                            <w:rPr>
                              <w:rFonts w:hint="cs"/>
                              <w:b/>
                              <w:bCs/>
                              <w:color w:val="0070C0"/>
                              <w:sz w:val="18"/>
                              <w:szCs w:val="18"/>
                              <w:rtl/>
                              <w:cs/>
                            </w:rPr>
                            <w:t>טל 03-7538828, פקס 03-7538829,</w:t>
                          </w:r>
                          <w:r w:rsidRPr="005042C5">
                            <w:rPr>
                              <w:rFonts w:hint="cs"/>
                              <w:b/>
                              <w:bCs/>
                              <w:color w:val="0070C0"/>
                              <w:sz w:val="18"/>
                              <w:szCs w:val="18"/>
                              <w:rtl/>
                            </w:rPr>
                            <w:t xml:space="preserve"> דוא"ל </w:t>
                          </w:r>
                          <w:r w:rsidRPr="005042C5">
                            <w:rPr>
                              <w:rFonts w:hint="cs"/>
                              <w:b/>
                              <w:bCs/>
                              <w:color w:val="0070C0"/>
                              <w:sz w:val="18"/>
                              <w:szCs w:val="18"/>
                              <w:rtl/>
                              <w:cs/>
                            </w:rPr>
                            <w:t xml:space="preserve"> </w:t>
                          </w:r>
                          <w:hyperlink r:id="rId1" w:history="1">
                            <w:r w:rsidRPr="00B41FE7">
                              <w:rPr>
                                <w:rStyle w:val="Hyperlink"/>
                                <w:rFonts w:cs="Times New Roman"/>
                                <w:b/>
                                <w:bCs/>
                                <w:color w:val="0070C0"/>
                                <w:sz w:val="18"/>
                                <w:szCs w:val="18"/>
                              </w:rPr>
                              <w:t>info@pr-ir.co.il</w:t>
                            </w:r>
                          </w:hyperlink>
                        </w:p>
                        <w:p w14:paraId="599DDD0C" w14:textId="77777777" w:rsidR="0090488B" w:rsidRPr="00B41FE7" w:rsidRDefault="0090488B" w:rsidP="005F45AA">
                          <w:pPr>
                            <w:pBdr>
                              <w:top w:val="threeDEngrave" w:sz="18" w:space="1" w:color="0070C0"/>
                            </w:pBdr>
                            <w:spacing w:line="276" w:lineRule="auto"/>
                            <w:rPr>
                              <w:b/>
                              <w:bCs/>
                              <w:color w:val="0070C0"/>
                              <w:sz w:val="18"/>
                              <w:szCs w:val="18"/>
                              <w:rtl/>
                            </w:rPr>
                          </w:pPr>
                          <w:r>
                            <w:rPr>
                              <w:b/>
                              <w:bCs/>
                              <w:color w:val="0070C0"/>
                              <w:sz w:val="18"/>
                              <w:szCs w:val="18"/>
                            </w:rPr>
                            <w:t>Sason Hogi</w:t>
                          </w:r>
                          <w:r w:rsidRPr="00B41FE7">
                            <w:rPr>
                              <w:b/>
                              <w:bCs/>
                              <w:color w:val="0070C0"/>
                              <w:sz w:val="18"/>
                              <w:szCs w:val="18"/>
                            </w:rPr>
                            <w:t xml:space="preserve"> Bld, </w:t>
                          </w:r>
                          <w:r>
                            <w:rPr>
                              <w:b/>
                              <w:bCs/>
                              <w:color w:val="0070C0"/>
                              <w:sz w:val="18"/>
                              <w:szCs w:val="18"/>
                            </w:rPr>
                            <w:t>12</w:t>
                          </w:r>
                          <w:r w:rsidRPr="00B41FE7">
                            <w:rPr>
                              <w:b/>
                              <w:bCs/>
                              <w:color w:val="0070C0"/>
                              <w:sz w:val="18"/>
                              <w:szCs w:val="18"/>
                            </w:rPr>
                            <w:t xml:space="preserve"> </w:t>
                          </w:r>
                          <w:r>
                            <w:rPr>
                              <w:b/>
                              <w:bCs/>
                              <w:color w:val="0070C0"/>
                              <w:sz w:val="18"/>
                              <w:szCs w:val="18"/>
                            </w:rPr>
                            <w:t>Aba Hilell</w:t>
                          </w:r>
                          <w:r w:rsidRPr="00B41FE7">
                            <w:rPr>
                              <w:b/>
                              <w:bCs/>
                              <w:color w:val="0070C0"/>
                              <w:sz w:val="18"/>
                              <w:szCs w:val="18"/>
                            </w:rPr>
                            <w:t xml:space="preserve"> st. Ramat Gan </w:t>
                          </w:r>
                          <w:r w:rsidRPr="005F45AA">
                            <w:rPr>
                              <w:b/>
                              <w:bCs/>
                              <w:color w:val="0070C0"/>
                              <w:sz w:val="18"/>
                              <w:szCs w:val="18"/>
                            </w:rPr>
                            <w:t>52506</w:t>
                          </w:r>
                          <w:r w:rsidRPr="00B41FE7">
                            <w:rPr>
                              <w:b/>
                              <w:bCs/>
                              <w:color w:val="0070C0"/>
                              <w:sz w:val="18"/>
                              <w:szCs w:val="18"/>
                            </w:rPr>
                            <w:t xml:space="preserve">, Israel, Tel 972-3-7538828, Fax 972-3-7538829, Email </w:t>
                          </w:r>
                          <w:r w:rsidRPr="00B41FE7">
                            <w:rPr>
                              <w:b/>
                              <w:bCs/>
                              <w:color w:val="0070C0"/>
                              <w:sz w:val="18"/>
                              <w:szCs w:val="18"/>
                              <w:u w:val="single"/>
                            </w:rPr>
                            <w:t>info@pr-ir.co.il</w:t>
                          </w:r>
                        </w:p>
                        <w:p w14:paraId="1835EB61" w14:textId="77777777" w:rsidR="0090488B" w:rsidRPr="007B09DA" w:rsidRDefault="0090488B" w:rsidP="00B675E0">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58D8E2" id="_x0000_t202" coordsize="21600,21600" o:spt="202" path="m,l,21600r21600,l21600,xe">
              <v:stroke joinstyle="miter"/>
              <v:path gradientshapeok="t" o:connecttype="rect"/>
            </v:shapetype>
            <v:shape id="_x0000_s1027" type="#_x0000_t202" style="position:absolute;left:0;text-align:left;margin-left:-71.25pt;margin-top:768.75pt;width:557.95pt;height:57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" filled="f" stroked="f">
              <v:textbox>
                <w:txbxContent>
                  <w:p w14:paraId="7DCEFBE5" w14:textId="77777777" w:rsidR="0090488B" w:rsidRPr="00B41FE7" w:rsidRDefault="0090488B" w:rsidP="003270B8">
                    <w:pPr>
                      <w:pBdr>
                        <w:top w:val="threeDEngrave" w:sz="18" w:space="1" w:color="0070C0"/>
                      </w:pBdr>
                      <w:spacing w:line="276" w:lineRule="auto"/>
                      <w:rPr>
                        <w:b/>
                        <w:bCs/>
                        <w:i/>
                        <w:iCs/>
                        <w:color w:val="1F497D"/>
                        <w:sz w:val="22"/>
                        <w:szCs w:val="22"/>
                        <w:rtl/>
                        <w:cs/>
                      </w:rPr>
                    </w:pPr>
                    <w:r w:rsidRPr="00B41FE7">
                      <w:rPr>
                        <w:rFonts w:hint="cs"/>
                        <w:b/>
                        <w:bCs/>
                        <w:i/>
                        <w:iCs/>
                        <w:color w:val="1F497D"/>
                        <w:sz w:val="22"/>
                        <w:szCs w:val="22"/>
                        <w:rtl/>
                      </w:rPr>
                      <w:t>אייזנברג- אליאש  קשרי משקיעים ויחסי ציבור</w:t>
                    </w:r>
                    <w:r w:rsidRPr="00B41FE7">
                      <w:rPr>
                        <w:rFonts w:hint="cs"/>
                        <w:b/>
                        <w:bCs/>
                        <w:i/>
                        <w:iCs/>
                        <w:color w:val="1F497D"/>
                        <w:sz w:val="22"/>
                        <w:szCs w:val="22"/>
                        <w:rtl/>
                        <w:cs/>
                      </w:rPr>
                      <w:t xml:space="preserve"> בע"מ</w:t>
                    </w:r>
                  </w:p>
                  <w:p w14:paraId="08A268DF" w14:textId="77777777" w:rsidR="0090488B" w:rsidRPr="005042C5" w:rsidRDefault="0090488B" w:rsidP="005F45AA">
                    <w:pPr>
                      <w:pBdr>
                        <w:top w:val="threeDEngrave" w:sz="18" w:space="1" w:color="0070C0"/>
                      </w:pBdr>
                      <w:spacing w:line="276" w:lineRule="auto"/>
                      <w:rPr>
                        <w:b/>
                        <w:bCs/>
                        <w:color w:val="0070C0"/>
                        <w:sz w:val="18"/>
                        <w:szCs w:val="18"/>
                        <w:rtl/>
                      </w:rPr>
                    </w:pPr>
                    <w:r>
                      <w:rPr>
                        <w:rFonts w:hint="cs"/>
                        <w:b/>
                        <w:bCs/>
                        <w:color w:val="0070C0"/>
                        <w:sz w:val="18"/>
                        <w:szCs w:val="18"/>
                        <w:rtl/>
                        <w:cs/>
                      </w:rPr>
                      <w:t xml:space="preserve">בניין ששון חוגי, קומה 4, רח' אבא הלל 12, </w:t>
                    </w:r>
                    <w:r w:rsidRPr="005042C5">
                      <w:rPr>
                        <w:rFonts w:hint="cs"/>
                        <w:b/>
                        <w:bCs/>
                        <w:color w:val="0070C0"/>
                        <w:sz w:val="18"/>
                        <w:szCs w:val="18"/>
                        <w:rtl/>
                        <w:cs/>
                      </w:rPr>
                      <w:t xml:space="preserve">רמת גן </w:t>
                    </w:r>
                    <w:r w:rsidRPr="005F45AA">
                      <w:rPr>
                        <w:b/>
                        <w:bCs/>
                        <w:color w:val="0070C0"/>
                        <w:sz w:val="18"/>
                        <w:szCs w:val="18"/>
                        <w:rtl/>
                      </w:rPr>
                      <w:t>52506</w:t>
                    </w:r>
                    <w:r>
                      <w:rPr>
                        <w:rFonts w:hint="cs"/>
                        <w:b/>
                        <w:bCs/>
                        <w:color w:val="0070C0"/>
                        <w:sz w:val="18"/>
                        <w:szCs w:val="18"/>
                        <w:rtl/>
                        <w:cs/>
                      </w:rPr>
                      <w:t xml:space="preserve">, </w:t>
                    </w:r>
                    <w:r w:rsidRPr="005042C5">
                      <w:rPr>
                        <w:rFonts w:hint="cs"/>
                        <w:b/>
                        <w:bCs/>
                        <w:color w:val="0070C0"/>
                        <w:sz w:val="18"/>
                        <w:szCs w:val="18"/>
                        <w:rtl/>
                        <w:cs/>
                      </w:rPr>
                      <w:t>טל 03-7538828, פקס 03-7538829,</w:t>
                    </w:r>
                    <w:r w:rsidRPr="005042C5">
                      <w:rPr>
                        <w:rFonts w:hint="cs"/>
                        <w:b/>
                        <w:bCs/>
                        <w:color w:val="0070C0"/>
                        <w:sz w:val="18"/>
                        <w:szCs w:val="18"/>
                        <w:rtl/>
                      </w:rPr>
                      <w:t xml:space="preserve"> דוא"ל </w:t>
                    </w:r>
                    <w:r w:rsidRPr="005042C5">
                      <w:rPr>
                        <w:rFonts w:hint="cs"/>
                        <w:b/>
                        <w:bCs/>
                        <w:color w:val="0070C0"/>
                        <w:sz w:val="18"/>
                        <w:szCs w:val="18"/>
                        <w:rtl/>
                        <w:cs/>
                      </w:rPr>
                      <w:t xml:space="preserve"> </w:t>
                    </w:r>
                    <w:hyperlink r:id="rId2" w:history="1">
                      <w:r w:rsidRPr="00B41FE7">
                        <w:rPr>
                          <w:rStyle w:val="Hyperlink"/>
                          <w:rFonts w:cs="Times New Roman"/>
                          <w:b/>
                          <w:bCs/>
                          <w:color w:val="0070C0"/>
                          <w:sz w:val="18"/>
                          <w:szCs w:val="18"/>
                        </w:rPr>
                        <w:t>info@pr-ir.co.il</w:t>
                      </w:r>
                    </w:hyperlink>
                  </w:p>
                  <w:p w14:paraId="599DDD0C" w14:textId="77777777" w:rsidR="0090488B" w:rsidRPr="00B41FE7" w:rsidRDefault="0090488B" w:rsidP="005F45AA">
                    <w:pPr>
                      <w:pBdr>
                        <w:top w:val="threeDEngrave" w:sz="18" w:space="1" w:color="0070C0"/>
                      </w:pBdr>
                      <w:spacing w:line="276" w:lineRule="auto"/>
                      <w:rPr>
                        <w:b/>
                        <w:bCs/>
                        <w:color w:val="0070C0"/>
                        <w:sz w:val="18"/>
                        <w:szCs w:val="18"/>
                        <w:rtl/>
                      </w:rPr>
                    </w:pPr>
                    <w:r>
                      <w:rPr>
                        <w:b/>
                        <w:bCs/>
                        <w:color w:val="0070C0"/>
                        <w:sz w:val="18"/>
                        <w:szCs w:val="18"/>
                      </w:rPr>
                      <w:t>Sason Hogi</w:t>
                    </w:r>
                    <w:r w:rsidRPr="00B41FE7">
                      <w:rPr>
                        <w:b/>
                        <w:bCs/>
                        <w:color w:val="0070C0"/>
                        <w:sz w:val="18"/>
                        <w:szCs w:val="18"/>
                      </w:rPr>
                      <w:t xml:space="preserve"> Bld, </w:t>
                    </w:r>
                    <w:r>
                      <w:rPr>
                        <w:b/>
                        <w:bCs/>
                        <w:color w:val="0070C0"/>
                        <w:sz w:val="18"/>
                        <w:szCs w:val="18"/>
                      </w:rPr>
                      <w:t>12</w:t>
                    </w:r>
                    <w:r w:rsidRPr="00B41FE7">
                      <w:rPr>
                        <w:b/>
                        <w:bCs/>
                        <w:color w:val="0070C0"/>
                        <w:sz w:val="18"/>
                        <w:szCs w:val="18"/>
                      </w:rPr>
                      <w:t xml:space="preserve"> </w:t>
                    </w:r>
                    <w:r>
                      <w:rPr>
                        <w:b/>
                        <w:bCs/>
                        <w:color w:val="0070C0"/>
                        <w:sz w:val="18"/>
                        <w:szCs w:val="18"/>
                      </w:rPr>
                      <w:t>Aba Hilell</w:t>
                    </w:r>
                    <w:r w:rsidRPr="00B41FE7">
                      <w:rPr>
                        <w:b/>
                        <w:bCs/>
                        <w:color w:val="0070C0"/>
                        <w:sz w:val="18"/>
                        <w:szCs w:val="18"/>
                      </w:rPr>
                      <w:t xml:space="preserve"> st. Ramat Gan </w:t>
                    </w:r>
                    <w:r w:rsidRPr="005F45AA">
                      <w:rPr>
                        <w:b/>
                        <w:bCs/>
                        <w:color w:val="0070C0"/>
                        <w:sz w:val="18"/>
                        <w:szCs w:val="18"/>
                      </w:rPr>
                      <w:t>52506</w:t>
                    </w:r>
                    <w:r w:rsidRPr="00B41FE7">
                      <w:rPr>
                        <w:b/>
                        <w:bCs/>
                        <w:color w:val="0070C0"/>
                        <w:sz w:val="18"/>
                        <w:szCs w:val="18"/>
                      </w:rPr>
                      <w:t xml:space="preserve">, Israel, Tel 972-3-7538828, Fax 972-3-7538829, Email </w:t>
                    </w:r>
                    <w:r w:rsidRPr="00B41FE7">
                      <w:rPr>
                        <w:b/>
                        <w:bCs/>
                        <w:color w:val="0070C0"/>
                        <w:sz w:val="18"/>
                        <w:szCs w:val="18"/>
                        <w:u w:val="single"/>
                      </w:rPr>
                      <w:t>info@pr-ir.co.il</w:t>
                    </w:r>
                  </w:p>
                  <w:p w14:paraId="1835EB61" w14:textId="77777777" w:rsidR="0090488B" w:rsidRPr="007B09DA" w:rsidRDefault="0090488B" w:rsidP="00B675E0">
                    <w:pPr>
                      <w:rPr>
                        <w:rtl/>
                        <w:cs/>
                      </w:rPr>
                    </w:pPr>
                  </w:p>
                </w:txbxContent>
              </v:textbox>
              <w10:wrap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24CAA" w14:textId="77777777" w:rsidR="00ED4437" w:rsidRDefault="00ED4437" w:rsidP="00582DE7">
      <w:r>
        <w:separator/>
      </w:r>
    </w:p>
  </w:footnote>
  <w:footnote w:type="continuationSeparator" w:id="0">
    <w:p w14:paraId="6322F2A4" w14:textId="77777777" w:rsidR="00ED4437" w:rsidRDefault="00ED4437" w:rsidP="00582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652F" w14:textId="77777777" w:rsidR="0090488B" w:rsidRDefault="00024EBF">
    <w:pPr>
      <w:pStyle w:val="a5"/>
      <w:rPr>
        <w:rtl/>
      </w:rPr>
    </w:pPr>
    <w:r>
      <w:rPr>
        <w:noProof/>
        <w:rtl/>
        <w:lang w:val="en-US" w:eastAsia="en-US"/>
      </w:rPr>
      <mc:AlternateContent>
        <mc:Choice Requires="wps">
          <w:drawing>
            <wp:anchor distT="0" distB="0" distL="114300" distR="114300" simplePos="0" relativeHeight="251657216" behindDoc="1" locked="1" layoutInCell="1" allowOverlap="1" wp14:anchorId="75C09F82" wp14:editId="79B43B6E">
              <wp:simplePos x="0" y="0"/>
              <wp:positionH relativeFrom="column">
                <wp:posOffset>-838835</wp:posOffset>
              </wp:positionH>
              <wp:positionV relativeFrom="page">
                <wp:posOffset>190500</wp:posOffset>
              </wp:positionV>
              <wp:extent cx="7134860" cy="742315"/>
              <wp:effectExtent l="0" t="0" r="0" b="635"/>
              <wp:wrapThrough wrapText="bothSides">
                <wp:wrapPolygon edited="0">
                  <wp:start x="115" y="0"/>
                  <wp:lineTo x="115" y="21064"/>
                  <wp:lineTo x="21396" y="21064"/>
                  <wp:lineTo x="21396" y="0"/>
                  <wp:lineTo x="115" y="0"/>
                </wp:wrapPolygon>
              </wp:wrapThrough>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134860" cy="742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F2567" w14:textId="77777777" w:rsidR="0090488B" w:rsidRDefault="00477AED" w:rsidP="00A200E9">
                          <w:pPr>
                            <w:pBdr>
                              <w:bottom w:val="threeDEngrave" w:sz="18" w:space="1" w:color="0070C0"/>
                            </w:pBdr>
                            <w:jc w:val="right"/>
                            <w:rPr>
                              <w:rtl/>
                              <w:cs/>
                            </w:rPr>
                          </w:pPr>
                          <w:r>
                            <w:rPr>
                              <w:noProof/>
                              <w:lang w:eastAsia="en-US"/>
                            </w:rPr>
                            <w:drawing>
                              <wp:inline distT="0" distB="0" distL="0" distR="0" wp14:anchorId="54EFC541" wp14:editId="0D6F3485">
                                <wp:extent cx="2219325" cy="581025"/>
                                <wp:effectExtent l="0" t="0" r="9525" b="9525"/>
                                <wp:docPr id="2" name="תמונה 1" descr="תיאור: אייזנברג-אליא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אייזנברג-אליא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5810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5C09F82" id="_x0000_t202" coordsize="21600,21600" o:spt="202" path="m,l,21600r21600,l21600,xe">
              <v:stroke joinstyle="miter"/>
              <v:path gradientshapeok="t" o:connecttype="rect"/>
            </v:shapetype>
            <v:shape id="תיבת טקסט 2" o:spid="_x0000_s1026" type="#_x0000_t202" style="position:absolute;left:0;text-align:left;margin-left:-66.05pt;margin-top:15pt;width:561.8pt;height:58.4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" filled="f" stroked="f">
              <v:textbox style="mso-fit-shape-to-text:t">
                <w:txbxContent>
                  <w:p w14:paraId="0E7F2567" w14:textId="77777777" w:rsidR="0090488B" w:rsidRDefault="00477AED" w:rsidP="00A200E9">
                    <w:pPr>
                      <w:pBdr>
                        <w:bottom w:val="threeDEngrave" w:sz="18" w:space="1" w:color="0070C0"/>
                      </w:pBdr>
                      <w:jc w:val="right"/>
                      <w:rPr>
                        <w:rtl/>
                        <w:cs/>
                      </w:rPr>
                    </w:pPr>
                    <w:r>
                      <w:rPr>
                        <w:noProof/>
                        <w:lang w:eastAsia="en-US"/>
                      </w:rPr>
                      <w:drawing>
                        <wp:inline distT="0" distB="0" distL="0" distR="0" wp14:anchorId="54EFC541" wp14:editId="0D6F3485">
                          <wp:extent cx="2219325" cy="581025"/>
                          <wp:effectExtent l="0" t="0" r="9525" b="9525"/>
                          <wp:docPr id="2" name="תמונה 1" descr="תיאור: אייזנברג-אליא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אייזנברג-אליא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581025"/>
                                  </a:xfrm>
                                  <a:prstGeom prst="rect">
                                    <a:avLst/>
                                  </a:prstGeom>
                                  <a:noFill/>
                                  <a:ln>
                                    <a:noFill/>
                                  </a:ln>
                                </pic:spPr>
                              </pic:pic>
                            </a:graphicData>
                          </a:graphic>
                        </wp:inline>
                      </w:drawing>
                    </w:r>
                  </w:p>
                </w:txbxContent>
              </v:textbox>
              <w10:wrap type="through"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2A9F"/>
    <w:multiLevelType w:val="hybridMultilevel"/>
    <w:tmpl w:val="E36C68D6"/>
    <w:lvl w:ilvl="0" w:tplc="31387646">
      <w:start w:val="1"/>
      <w:numFmt w:val="bullet"/>
      <w:lvlText w:val=""/>
      <w:lvlJc w:val="left"/>
      <w:pPr>
        <w:ind w:left="720" w:hanging="360"/>
      </w:pPr>
      <w:rPr>
        <w:rFonts w:ascii="Symbol" w:eastAsia="Times New Roman" w:hAnsi="Symbol" w:cs="Aria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067D9"/>
    <w:multiLevelType w:val="hybridMultilevel"/>
    <w:tmpl w:val="2C808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E0849"/>
    <w:multiLevelType w:val="hybridMultilevel"/>
    <w:tmpl w:val="20140F8C"/>
    <w:lvl w:ilvl="0" w:tplc="B0A8D402">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AFF6362"/>
    <w:multiLevelType w:val="hybridMultilevel"/>
    <w:tmpl w:val="5E0A3CDE"/>
    <w:lvl w:ilvl="0" w:tplc="1CDECCD4">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AF169DC"/>
    <w:multiLevelType w:val="hybridMultilevel"/>
    <w:tmpl w:val="B1B8956A"/>
    <w:lvl w:ilvl="0" w:tplc="394C783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772CC2"/>
    <w:multiLevelType w:val="hybridMultilevel"/>
    <w:tmpl w:val="449C7178"/>
    <w:lvl w:ilvl="0" w:tplc="B936E37A">
      <w:start w:val="2"/>
      <w:numFmt w:val="decimal"/>
      <w:lvlText w:val="%1."/>
      <w:lvlJc w:val="left"/>
      <w:pPr>
        <w:tabs>
          <w:tab w:val="num" w:pos="5880"/>
        </w:tabs>
        <w:ind w:left="5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4AAC76FD"/>
    <w:multiLevelType w:val="hybridMultilevel"/>
    <w:tmpl w:val="2D323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817234B"/>
    <w:multiLevelType w:val="hybridMultilevel"/>
    <w:tmpl w:val="9ECECFAA"/>
    <w:lvl w:ilvl="0" w:tplc="E7B49708">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B7C7FCC"/>
    <w:multiLevelType w:val="hybridMultilevel"/>
    <w:tmpl w:val="176E5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6B1EA8"/>
    <w:multiLevelType w:val="hybridMultilevel"/>
    <w:tmpl w:val="A07C37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5410A3F"/>
    <w:multiLevelType w:val="hybridMultilevel"/>
    <w:tmpl w:val="11624618"/>
    <w:lvl w:ilvl="0" w:tplc="694019A6">
      <w:start w:val="1"/>
      <w:numFmt w:val="decimal"/>
      <w:lvlText w:val="%1."/>
      <w:lvlJc w:val="left"/>
      <w:pPr>
        <w:ind w:left="5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8797361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22904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052894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9502523">
    <w:abstractNumId w:val="3"/>
  </w:num>
  <w:num w:numId="5" w16cid:durableId="1098411373">
    <w:abstractNumId w:val="5"/>
  </w:num>
  <w:num w:numId="6" w16cid:durableId="838816439">
    <w:abstractNumId w:val="2"/>
  </w:num>
  <w:num w:numId="7" w16cid:durableId="1765300352">
    <w:abstractNumId w:val="6"/>
  </w:num>
  <w:num w:numId="8" w16cid:durableId="708802874">
    <w:abstractNumId w:val="8"/>
  </w:num>
  <w:num w:numId="9" w16cid:durableId="819467568">
    <w:abstractNumId w:val="1"/>
  </w:num>
  <w:num w:numId="10" w16cid:durableId="1836072519">
    <w:abstractNumId w:val="7"/>
  </w:num>
  <w:num w:numId="11" w16cid:durableId="1949464614">
    <w:abstractNumId w:val="0"/>
  </w:num>
  <w:num w:numId="12" w16cid:durableId="20612503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723"/>
    <w:rsid w:val="000023E2"/>
    <w:rsid w:val="00024EBF"/>
    <w:rsid w:val="0005352D"/>
    <w:rsid w:val="0006036C"/>
    <w:rsid w:val="0006109B"/>
    <w:rsid w:val="000834EF"/>
    <w:rsid w:val="000868EE"/>
    <w:rsid w:val="00091E66"/>
    <w:rsid w:val="000930DA"/>
    <w:rsid w:val="00093819"/>
    <w:rsid w:val="00093AE9"/>
    <w:rsid w:val="000C35A5"/>
    <w:rsid w:val="000E7198"/>
    <w:rsid w:val="000F1069"/>
    <w:rsid w:val="000F325D"/>
    <w:rsid w:val="00110DEC"/>
    <w:rsid w:val="001147A0"/>
    <w:rsid w:val="001213C1"/>
    <w:rsid w:val="0012769D"/>
    <w:rsid w:val="001430F9"/>
    <w:rsid w:val="001616C7"/>
    <w:rsid w:val="00161FE8"/>
    <w:rsid w:val="001639D3"/>
    <w:rsid w:val="00164514"/>
    <w:rsid w:val="00165E4E"/>
    <w:rsid w:val="00166592"/>
    <w:rsid w:val="00166AAB"/>
    <w:rsid w:val="001676F7"/>
    <w:rsid w:val="00182A85"/>
    <w:rsid w:val="001830C7"/>
    <w:rsid w:val="00192FF6"/>
    <w:rsid w:val="001A04DD"/>
    <w:rsid w:val="001B0320"/>
    <w:rsid w:val="001B3994"/>
    <w:rsid w:val="001D1025"/>
    <w:rsid w:val="001D3479"/>
    <w:rsid w:val="001D39E2"/>
    <w:rsid w:val="001D4FCB"/>
    <w:rsid w:val="001D5511"/>
    <w:rsid w:val="001E7003"/>
    <w:rsid w:val="002004D2"/>
    <w:rsid w:val="002169BD"/>
    <w:rsid w:val="00217742"/>
    <w:rsid w:val="002324C8"/>
    <w:rsid w:val="00234144"/>
    <w:rsid w:val="002525D1"/>
    <w:rsid w:val="00252EA6"/>
    <w:rsid w:val="002530AE"/>
    <w:rsid w:val="002540ED"/>
    <w:rsid w:val="0025610B"/>
    <w:rsid w:val="00276FB2"/>
    <w:rsid w:val="00290E26"/>
    <w:rsid w:val="0029680B"/>
    <w:rsid w:val="002B0CC1"/>
    <w:rsid w:val="002C492E"/>
    <w:rsid w:val="002C7503"/>
    <w:rsid w:val="002D452F"/>
    <w:rsid w:val="002E12AC"/>
    <w:rsid w:val="002E17F0"/>
    <w:rsid w:val="002E4545"/>
    <w:rsid w:val="002F4173"/>
    <w:rsid w:val="002F481D"/>
    <w:rsid w:val="00301207"/>
    <w:rsid w:val="00313CA3"/>
    <w:rsid w:val="003221E4"/>
    <w:rsid w:val="003270B8"/>
    <w:rsid w:val="00340591"/>
    <w:rsid w:val="00342975"/>
    <w:rsid w:val="003432A9"/>
    <w:rsid w:val="00350CD6"/>
    <w:rsid w:val="003663EE"/>
    <w:rsid w:val="00367515"/>
    <w:rsid w:val="00374F21"/>
    <w:rsid w:val="00377643"/>
    <w:rsid w:val="003850DD"/>
    <w:rsid w:val="00387ECB"/>
    <w:rsid w:val="003A3BEF"/>
    <w:rsid w:val="003A418B"/>
    <w:rsid w:val="003A4754"/>
    <w:rsid w:val="003B0F79"/>
    <w:rsid w:val="003B19CA"/>
    <w:rsid w:val="003B1D79"/>
    <w:rsid w:val="003B6FE5"/>
    <w:rsid w:val="003C317B"/>
    <w:rsid w:val="003C7A7C"/>
    <w:rsid w:val="003D0321"/>
    <w:rsid w:val="003D3F0F"/>
    <w:rsid w:val="003D6EE7"/>
    <w:rsid w:val="003E1017"/>
    <w:rsid w:val="003F27F3"/>
    <w:rsid w:val="003F3E4E"/>
    <w:rsid w:val="00404A35"/>
    <w:rsid w:val="00411204"/>
    <w:rsid w:val="00412050"/>
    <w:rsid w:val="004131BA"/>
    <w:rsid w:val="00414D43"/>
    <w:rsid w:val="004157B1"/>
    <w:rsid w:val="00431C47"/>
    <w:rsid w:val="0043438F"/>
    <w:rsid w:val="00435BD2"/>
    <w:rsid w:val="00447C49"/>
    <w:rsid w:val="00450CC3"/>
    <w:rsid w:val="00452486"/>
    <w:rsid w:val="0045394E"/>
    <w:rsid w:val="004655B6"/>
    <w:rsid w:val="00467C0F"/>
    <w:rsid w:val="00477AED"/>
    <w:rsid w:val="00481C18"/>
    <w:rsid w:val="0048403D"/>
    <w:rsid w:val="004842DB"/>
    <w:rsid w:val="00487C13"/>
    <w:rsid w:val="004922C1"/>
    <w:rsid w:val="0049305C"/>
    <w:rsid w:val="00493C4D"/>
    <w:rsid w:val="004A647F"/>
    <w:rsid w:val="004C5EF6"/>
    <w:rsid w:val="004C7418"/>
    <w:rsid w:val="004D08D8"/>
    <w:rsid w:val="004D324C"/>
    <w:rsid w:val="004E1431"/>
    <w:rsid w:val="005002A3"/>
    <w:rsid w:val="00503577"/>
    <w:rsid w:val="005042C5"/>
    <w:rsid w:val="00506C3C"/>
    <w:rsid w:val="00511858"/>
    <w:rsid w:val="0051483E"/>
    <w:rsid w:val="00516EE3"/>
    <w:rsid w:val="00520895"/>
    <w:rsid w:val="00521305"/>
    <w:rsid w:val="00521596"/>
    <w:rsid w:val="00523330"/>
    <w:rsid w:val="00523EC2"/>
    <w:rsid w:val="00525689"/>
    <w:rsid w:val="005264AC"/>
    <w:rsid w:val="00531CDB"/>
    <w:rsid w:val="005438C2"/>
    <w:rsid w:val="00554079"/>
    <w:rsid w:val="005624E7"/>
    <w:rsid w:val="005659BB"/>
    <w:rsid w:val="0057784D"/>
    <w:rsid w:val="00582DE7"/>
    <w:rsid w:val="00593AC8"/>
    <w:rsid w:val="005A0968"/>
    <w:rsid w:val="005B177F"/>
    <w:rsid w:val="005C26E3"/>
    <w:rsid w:val="005D0253"/>
    <w:rsid w:val="005D37AA"/>
    <w:rsid w:val="005E3045"/>
    <w:rsid w:val="005F16EA"/>
    <w:rsid w:val="005F45AA"/>
    <w:rsid w:val="006022C3"/>
    <w:rsid w:val="0062553A"/>
    <w:rsid w:val="00630CC8"/>
    <w:rsid w:val="00641944"/>
    <w:rsid w:val="00644A45"/>
    <w:rsid w:val="006460F2"/>
    <w:rsid w:val="00646D64"/>
    <w:rsid w:val="0066121D"/>
    <w:rsid w:val="00663942"/>
    <w:rsid w:val="0067125C"/>
    <w:rsid w:val="00681B26"/>
    <w:rsid w:val="00682DD9"/>
    <w:rsid w:val="00687E68"/>
    <w:rsid w:val="006905D6"/>
    <w:rsid w:val="006D1B39"/>
    <w:rsid w:val="006D2B6E"/>
    <w:rsid w:val="006E0155"/>
    <w:rsid w:val="006E0CEA"/>
    <w:rsid w:val="006F3990"/>
    <w:rsid w:val="007020DF"/>
    <w:rsid w:val="0070549D"/>
    <w:rsid w:val="00720F0D"/>
    <w:rsid w:val="007257CE"/>
    <w:rsid w:val="00726229"/>
    <w:rsid w:val="007273AB"/>
    <w:rsid w:val="007279CF"/>
    <w:rsid w:val="00742CD5"/>
    <w:rsid w:val="007455CB"/>
    <w:rsid w:val="00762C75"/>
    <w:rsid w:val="007664B3"/>
    <w:rsid w:val="007715E4"/>
    <w:rsid w:val="007751C7"/>
    <w:rsid w:val="0078050A"/>
    <w:rsid w:val="00780C8A"/>
    <w:rsid w:val="00785B04"/>
    <w:rsid w:val="00786E08"/>
    <w:rsid w:val="00792B40"/>
    <w:rsid w:val="007A593B"/>
    <w:rsid w:val="007B09DA"/>
    <w:rsid w:val="007D1E99"/>
    <w:rsid w:val="007E3E4E"/>
    <w:rsid w:val="0080090A"/>
    <w:rsid w:val="00801B57"/>
    <w:rsid w:val="00810B15"/>
    <w:rsid w:val="00812D3F"/>
    <w:rsid w:val="00812F30"/>
    <w:rsid w:val="00840044"/>
    <w:rsid w:val="008431C7"/>
    <w:rsid w:val="00851C14"/>
    <w:rsid w:val="008554A3"/>
    <w:rsid w:val="00856705"/>
    <w:rsid w:val="00856DDE"/>
    <w:rsid w:val="00861E17"/>
    <w:rsid w:val="00876539"/>
    <w:rsid w:val="008805B1"/>
    <w:rsid w:val="00884B16"/>
    <w:rsid w:val="0089046C"/>
    <w:rsid w:val="00892940"/>
    <w:rsid w:val="008A48D5"/>
    <w:rsid w:val="008B1C85"/>
    <w:rsid w:val="008D0160"/>
    <w:rsid w:val="008D1FCF"/>
    <w:rsid w:val="008D5706"/>
    <w:rsid w:val="008E4843"/>
    <w:rsid w:val="008E6ABA"/>
    <w:rsid w:val="00904747"/>
    <w:rsid w:val="0090488B"/>
    <w:rsid w:val="0090735E"/>
    <w:rsid w:val="00922DA5"/>
    <w:rsid w:val="009272BD"/>
    <w:rsid w:val="00936A9D"/>
    <w:rsid w:val="00941D11"/>
    <w:rsid w:val="00951E58"/>
    <w:rsid w:val="0095673A"/>
    <w:rsid w:val="00957112"/>
    <w:rsid w:val="009646DD"/>
    <w:rsid w:val="00966072"/>
    <w:rsid w:val="0096717A"/>
    <w:rsid w:val="00974442"/>
    <w:rsid w:val="0098024D"/>
    <w:rsid w:val="009862E9"/>
    <w:rsid w:val="00986690"/>
    <w:rsid w:val="009866E2"/>
    <w:rsid w:val="00993E74"/>
    <w:rsid w:val="009A349C"/>
    <w:rsid w:val="009B1114"/>
    <w:rsid w:val="009B6B64"/>
    <w:rsid w:val="009D3693"/>
    <w:rsid w:val="009E0790"/>
    <w:rsid w:val="009E2FE6"/>
    <w:rsid w:val="009E4138"/>
    <w:rsid w:val="009E628F"/>
    <w:rsid w:val="009E66E8"/>
    <w:rsid w:val="009F0EDE"/>
    <w:rsid w:val="00A00F7E"/>
    <w:rsid w:val="00A200E9"/>
    <w:rsid w:val="00A3144B"/>
    <w:rsid w:val="00A34891"/>
    <w:rsid w:val="00A36768"/>
    <w:rsid w:val="00A52861"/>
    <w:rsid w:val="00A57D1E"/>
    <w:rsid w:val="00A60EA1"/>
    <w:rsid w:val="00A71967"/>
    <w:rsid w:val="00A81363"/>
    <w:rsid w:val="00A86D7E"/>
    <w:rsid w:val="00A87860"/>
    <w:rsid w:val="00A91DB0"/>
    <w:rsid w:val="00AA0481"/>
    <w:rsid w:val="00AA7845"/>
    <w:rsid w:val="00AB0C9D"/>
    <w:rsid w:val="00AB7587"/>
    <w:rsid w:val="00AC18F4"/>
    <w:rsid w:val="00AC7D17"/>
    <w:rsid w:val="00AD1E67"/>
    <w:rsid w:val="00AE34ED"/>
    <w:rsid w:val="00AE53ED"/>
    <w:rsid w:val="00AF11E2"/>
    <w:rsid w:val="00B01C56"/>
    <w:rsid w:val="00B07732"/>
    <w:rsid w:val="00B1742E"/>
    <w:rsid w:val="00B216BD"/>
    <w:rsid w:val="00B333D7"/>
    <w:rsid w:val="00B41FE7"/>
    <w:rsid w:val="00B439F5"/>
    <w:rsid w:val="00B5134B"/>
    <w:rsid w:val="00B5446C"/>
    <w:rsid w:val="00B650D8"/>
    <w:rsid w:val="00B675E0"/>
    <w:rsid w:val="00B875B2"/>
    <w:rsid w:val="00B91B35"/>
    <w:rsid w:val="00BA0B34"/>
    <w:rsid w:val="00BC59AF"/>
    <w:rsid w:val="00BC781F"/>
    <w:rsid w:val="00BD08FD"/>
    <w:rsid w:val="00BF13BE"/>
    <w:rsid w:val="00BF3444"/>
    <w:rsid w:val="00BF7D80"/>
    <w:rsid w:val="00C00A5A"/>
    <w:rsid w:val="00C015D2"/>
    <w:rsid w:val="00C0503D"/>
    <w:rsid w:val="00C05B3E"/>
    <w:rsid w:val="00C05DF8"/>
    <w:rsid w:val="00C12731"/>
    <w:rsid w:val="00C23A07"/>
    <w:rsid w:val="00C2483B"/>
    <w:rsid w:val="00C344EE"/>
    <w:rsid w:val="00C41B1D"/>
    <w:rsid w:val="00C42897"/>
    <w:rsid w:val="00C45835"/>
    <w:rsid w:val="00C46AF1"/>
    <w:rsid w:val="00C53E3F"/>
    <w:rsid w:val="00C55357"/>
    <w:rsid w:val="00C71293"/>
    <w:rsid w:val="00C74587"/>
    <w:rsid w:val="00C7583C"/>
    <w:rsid w:val="00C808C7"/>
    <w:rsid w:val="00C818BB"/>
    <w:rsid w:val="00C96D56"/>
    <w:rsid w:val="00CA005B"/>
    <w:rsid w:val="00CC3EA0"/>
    <w:rsid w:val="00CD0BF6"/>
    <w:rsid w:val="00CD4D8D"/>
    <w:rsid w:val="00CE085B"/>
    <w:rsid w:val="00CE0D99"/>
    <w:rsid w:val="00CE4A51"/>
    <w:rsid w:val="00CE6A23"/>
    <w:rsid w:val="00CF19FB"/>
    <w:rsid w:val="00D00478"/>
    <w:rsid w:val="00D0425A"/>
    <w:rsid w:val="00D143D5"/>
    <w:rsid w:val="00D24EFB"/>
    <w:rsid w:val="00D259C4"/>
    <w:rsid w:val="00D310E4"/>
    <w:rsid w:val="00D3259F"/>
    <w:rsid w:val="00D35DAD"/>
    <w:rsid w:val="00D418A1"/>
    <w:rsid w:val="00D45009"/>
    <w:rsid w:val="00D470A1"/>
    <w:rsid w:val="00D965C3"/>
    <w:rsid w:val="00D97C65"/>
    <w:rsid w:val="00DA6517"/>
    <w:rsid w:val="00DC1D2C"/>
    <w:rsid w:val="00DD0AB5"/>
    <w:rsid w:val="00DF0817"/>
    <w:rsid w:val="00E02513"/>
    <w:rsid w:val="00E0795C"/>
    <w:rsid w:val="00E15E6B"/>
    <w:rsid w:val="00E34B2E"/>
    <w:rsid w:val="00E40662"/>
    <w:rsid w:val="00E55489"/>
    <w:rsid w:val="00E55F25"/>
    <w:rsid w:val="00E62BCA"/>
    <w:rsid w:val="00E73A93"/>
    <w:rsid w:val="00E96E1E"/>
    <w:rsid w:val="00EB0C1B"/>
    <w:rsid w:val="00EC0FB5"/>
    <w:rsid w:val="00EC2BF9"/>
    <w:rsid w:val="00EC370B"/>
    <w:rsid w:val="00ED4437"/>
    <w:rsid w:val="00F006DD"/>
    <w:rsid w:val="00F0596C"/>
    <w:rsid w:val="00F22CC9"/>
    <w:rsid w:val="00F27134"/>
    <w:rsid w:val="00F356F0"/>
    <w:rsid w:val="00F57BF9"/>
    <w:rsid w:val="00F7124B"/>
    <w:rsid w:val="00F74E1A"/>
    <w:rsid w:val="00F76386"/>
    <w:rsid w:val="00F96959"/>
    <w:rsid w:val="00F97DD9"/>
    <w:rsid w:val="00FA0A14"/>
    <w:rsid w:val="00FA3BD9"/>
    <w:rsid w:val="00FA6F36"/>
    <w:rsid w:val="00FB0975"/>
    <w:rsid w:val="00FC0347"/>
    <w:rsid w:val="00FC139C"/>
    <w:rsid w:val="00FD4375"/>
    <w:rsid w:val="00FE1723"/>
    <w:rsid w:val="00FE4611"/>
    <w:rsid w:val="00FE72D7"/>
    <w:rsid w:val="00FF3D4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D8C59"/>
  <w15:docId w15:val="{E3C2A711-D9F2-4B3A-A483-2D7C537C4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locked="1"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1"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locked="1"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1723"/>
    <w:pPr>
      <w:bidi/>
    </w:pPr>
    <w:rPr>
      <w:rFonts w:ascii="Times New Roman" w:eastAsia="Times New Roman" w:hAnsi="Times New Roman" w:cs="David"/>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7112"/>
    <w:rPr>
      <w:rFonts w:ascii="Tahoma" w:eastAsia="Calibri" w:hAnsi="Tahoma" w:cs="Times New Roman"/>
      <w:sz w:val="16"/>
      <w:szCs w:val="16"/>
      <w:lang w:val="x-none" w:eastAsia="x-none"/>
    </w:rPr>
  </w:style>
  <w:style w:type="character" w:customStyle="1" w:styleId="a4">
    <w:name w:val="טקסט בלונים תו"/>
    <w:link w:val="a3"/>
    <w:uiPriority w:val="99"/>
    <w:semiHidden/>
    <w:rsid w:val="00957112"/>
    <w:rPr>
      <w:rFonts w:ascii="Tahoma" w:hAnsi="Tahoma" w:cs="Tahoma"/>
      <w:sz w:val="16"/>
      <w:szCs w:val="16"/>
    </w:rPr>
  </w:style>
  <w:style w:type="character" w:styleId="Hyperlink">
    <w:name w:val="Hyperlink"/>
    <w:rsid w:val="00957112"/>
    <w:rPr>
      <w:color w:val="0000FF"/>
      <w:u w:val="single"/>
    </w:rPr>
  </w:style>
  <w:style w:type="paragraph" w:styleId="a5">
    <w:name w:val="header"/>
    <w:basedOn w:val="a"/>
    <w:link w:val="a6"/>
    <w:uiPriority w:val="99"/>
    <w:unhideWhenUsed/>
    <w:locked/>
    <w:rsid w:val="00582DE7"/>
    <w:pPr>
      <w:tabs>
        <w:tab w:val="center" w:pos="4153"/>
        <w:tab w:val="right" w:pos="8306"/>
      </w:tabs>
    </w:pPr>
    <w:rPr>
      <w:rFonts w:ascii="Arial" w:eastAsia="MS Mincho" w:hAnsi="Arial" w:cs="Times New Roman"/>
      <w:sz w:val="20"/>
      <w:szCs w:val="20"/>
      <w:lang w:val="x-none" w:eastAsia="ja-JP"/>
    </w:rPr>
  </w:style>
  <w:style w:type="character" w:customStyle="1" w:styleId="a6">
    <w:name w:val="כותרת עליונה תו"/>
    <w:link w:val="a5"/>
    <w:uiPriority w:val="99"/>
    <w:rsid w:val="00582DE7"/>
    <w:rPr>
      <w:rFonts w:ascii="Arial" w:eastAsia="MS Mincho" w:hAnsi="Arial"/>
      <w:lang w:eastAsia="ja-JP"/>
    </w:rPr>
  </w:style>
  <w:style w:type="paragraph" w:styleId="a7">
    <w:name w:val="footer"/>
    <w:basedOn w:val="a"/>
    <w:link w:val="a8"/>
    <w:uiPriority w:val="99"/>
    <w:unhideWhenUsed/>
    <w:locked/>
    <w:rsid w:val="00582DE7"/>
    <w:pPr>
      <w:tabs>
        <w:tab w:val="center" w:pos="4153"/>
        <w:tab w:val="right" w:pos="8306"/>
      </w:tabs>
    </w:pPr>
    <w:rPr>
      <w:rFonts w:ascii="Arial" w:eastAsia="MS Mincho" w:hAnsi="Arial" w:cs="Times New Roman"/>
      <w:sz w:val="20"/>
      <w:szCs w:val="20"/>
      <w:lang w:val="x-none" w:eastAsia="ja-JP"/>
    </w:rPr>
  </w:style>
  <w:style w:type="character" w:customStyle="1" w:styleId="a8">
    <w:name w:val="כותרת תחתונה תו"/>
    <w:link w:val="a7"/>
    <w:uiPriority w:val="99"/>
    <w:rsid w:val="00582DE7"/>
    <w:rPr>
      <w:rFonts w:ascii="Arial" w:eastAsia="MS Mincho" w:hAnsi="Arial"/>
      <w:lang w:eastAsia="ja-JP"/>
    </w:rPr>
  </w:style>
  <w:style w:type="paragraph" w:styleId="a9">
    <w:name w:val="List Paragraph"/>
    <w:basedOn w:val="a"/>
    <w:uiPriority w:val="34"/>
    <w:qFormat/>
    <w:rsid w:val="006F3990"/>
    <w:pPr>
      <w:bidi w:val="0"/>
      <w:ind w:left="720"/>
    </w:pPr>
    <w:rPr>
      <w:rFonts w:eastAsia="Calibri" w:cs="Times New Roman"/>
      <w:sz w:val="24"/>
      <w:szCs w:val="24"/>
      <w:lang w:eastAsia="en-US"/>
    </w:rPr>
  </w:style>
  <w:style w:type="character" w:customStyle="1" w:styleId="apple-style-span">
    <w:name w:val="apple-style-span"/>
    <w:rsid w:val="006F3990"/>
  </w:style>
  <w:style w:type="paragraph" w:customStyle="1" w:styleId="standard">
    <w:name w:val="standard"/>
    <w:basedOn w:val="a"/>
    <w:rsid w:val="00593AC8"/>
    <w:pPr>
      <w:autoSpaceDN w:val="0"/>
      <w:jc w:val="right"/>
    </w:pPr>
    <w:rPr>
      <w:rFonts w:eastAsia="Calibri" w:cs="Times New Roman"/>
      <w:sz w:val="24"/>
      <w:szCs w:val="24"/>
      <w:lang w:eastAsia="en-US"/>
    </w:rPr>
  </w:style>
  <w:style w:type="character" w:styleId="aa">
    <w:name w:val="annotation reference"/>
    <w:basedOn w:val="a0"/>
    <w:uiPriority w:val="99"/>
    <w:semiHidden/>
    <w:unhideWhenUsed/>
    <w:rsid w:val="00412050"/>
    <w:rPr>
      <w:sz w:val="16"/>
      <w:szCs w:val="16"/>
    </w:rPr>
  </w:style>
  <w:style w:type="paragraph" w:styleId="ab">
    <w:name w:val="annotation text"/>
    <w:basedOn w:val="a"/>
    <w:link w:val="ac"/>
    <w:uiPriority w:val="99"/>
    <w:semiHidden/>
    <w:unhideWhenUsed/>
    <w:rsid w:val="00412050"/>
    <w:rPr>
      <w:sz w:val="20"/>
      <w:szCs w:val="20"/>
    </w:rPr>
  </w:style>
  <w:style w:type="character" w:customStyle="1" w:styleId="ac">
    <w:name w:val="טקסט הערה תו"/>
    <w:basedOn w:val="a0"/>
    <w:link w:val="ab"/>
    <w:uiPriority w:val="99"/>
    <w:semiHidden/>
    <w:rsid w:val="00412050"/>
    <w:rPr>
      <w:rFonts w:ascii="Times New Roman" w:eastAsia="Times New Roman" w:hAnsi="Times New Roman" w:cs="David"/>
      <w:lang w:eastAsia="he-IL"/>
    </w:rPr>
  </w:style>
  <w:style w:type="paragraph" w:styleId="ad">
    <w:name w:val="annotation subject"/>
    <w:basedOn w:val="ab"/>
    <w:next w:val="ab"/>
    <w:link w:val="ae"/>
    <w:uiPriority w:val="99"/>
    <w:semiHidden/>
    <w:unhideWhenUsed/>
    <w:rsid w:val="00412050"/>
    <w:rPr>
      <w:b/>
      <w:bCs/>
    </w:rPr>
  </w:style>
  <w:style w:type="character" w:customStyle="1" w:styleId="ae">
    <w:name w:val="נושא הערה תו"/>
    <w:basedOn w:val="ac"/>
    <w:link w:val="ad"/>
    <w:uiPriority w:val="99"/>
    <w:semiHidden/>
    <w:rsid w:val="00412050"/>
    <w:rPr>
      <w:rFonts w:ascii="Times New Roman" w:eastAsia="Times New Roman" w:hAnsi="Times New Roman" w:cs="David"/>
      <w:b/>
      <w:bCs/>
      <w:lang w:eastAsia="he-IL"/>
    </w:rPr>
  </w:style>
  <w:style w:type="paragraph" w:styleId="af">
    <w:name w:val="Revision"/>
    <w:hidden/>
    <w:uiPriority w:val="99"/>
    <w:semiHidden/>
    <w:rsid w:val="00412050"/>
    <w:rPr>
      <w:rFonts w:ascii="Times New Roman" w:eastAsia="Times New Roman" w:hAnsi="Times New Roman" w:cs="David"/>
      <w:sz w:val="28"/>
      <w:szCs w:val="28"/>
      <w:lang w:eastAsia="he-IL"/>
    </w:rPr>
  </w:style>
  <w:style w:type="paragraph" w:styleId="NormalWeb">
    <w:name w:val="Normal (Web)"/>
    <w:basedOn w:val="a"/>
    <w:uiPriority w:val="99"/>
    <w:unhideWhenUsed/>
    <w:rsid w:val="00922DA5"/>
    <w:pPr>
      <w:bidi w:val="0"/>
      <w:spacing w:before="100" w:beforeAutospacing="1" w:after="100" w:afterAutospacing="1"/>
    </w:pPr>
    <w:rPr>
      <w:rFonts w:eastAsiaTheme="minorHAnsi" w:cs="Times New Roman"/>
      <w:sz w:val="24"/>
      <w:szCs w:val="24"/>
      <w:lang w:eastAsia="en-US"/>
    </w:rPr>
  </w:style>
  <w:style w:type="character" w:styleId="af0">
    <w:name w:val="Strong"/>
    <w:basedOn w:val="a0"/>
    <w:uiPriority w:val="22"/>
    <w:qFormat/>
    <w:rsid w:val="00922DA5"/>
    <w:rPr>
      <w:b/>
      <w:bCs/>
    </w:rPr>
  </w:style>
  <w:style w:type="paragraph" w:customStyle="1" w:styleId="Default">
    <w:name w:val="Default"/>
    <w:uiPriority w:val="99"/>
    <w:rsid w:val="00F356F0"/>
    <w:pPr>
      <w:autoSpaceDE w:val="0"/>
      <w:autoSpaceDN w:val="0"/>
      <w:adjustRightInd w:val="0"/>
    </w:pPr>
    <w:rPr>
      <w:rFonts w:ascii="Times New Roman" w:hAnsi="Times New Roman" w:cs="Times New Roman"/>
      <w:color w:val="000000"/>
      <w:sz w:val="24"/>
      <w:szCs w:val="24"/>
    </w:rPr>
  </w:style>
  <w:style w:type="character" w:customStyle="1" w:styleId="normal00200028web0029char1">
    <w:name w:val="normal_0020_0028web_0029__char1"/>
    <w:basedOn w:val="a0"/>
    <w:rsid w:val="00F356F0"/>
    <w:rPr>
      <w:rFonts w:ascii="Times New Roman" w:hAnsi="Times New Roman" w:cs="Times New Roman" w:hint="default"/>
      <w:sz w:val="24"/>
      <w:szCs w:val="24"/>
    </w:rPr>
  </w:style>
  <w:style w:type="character" w:styleId="af1">
    <w:name w:val="Placeholder Text"/>
    <w:basedOn w:val="a0"/>
    <w:uiPriority w:val="99"/>
    <w:semiHidden/>
    <w:rsid w:val="00F356F0"/>
    <w:rPr>
      <w:color w:val="808080"/>
    </w:rPr>
  </w:style>
  <w:style w:type="paragraph" w:customStyle="1" w:styleId="xmsolistparagraph">
    <w:name w:val="x_msolistparagraph"/>
    <w:basedOn w:val="a"/>
    <w:rsid w:val="00AD1E67"/>
    <w:pPr>
      <w:ind w:left="720"/>
    </w:pPr>
    <w:rPr>
      <w:rFonts w:ascii="Calibri" w:eastAsiaTheme="minorHAnsi" w:hAnsi="Calibri" w:cs="Calibri"/>
      <w:sz w:val="22"/>
      <w:szCs w:val="22"/>
      <w:lang w:eastAsia="en-US"/>
    </w:rPr>
  </w:style>
  <w:style w:type="paragraph" w:customStyle="1" w:styleId="xmsonormal">
    <w:name w:val="x_msonormal"/>
    <w:basedOn w:val="a"/>
    <w:rsid w:val="00AD1E67"/>
    <w:rPr>
      <w:rFonts w:ascii="Calibri" w:eastAsiaTheme="minorHAnsi" w:hAnsi="Calibri" w:cs="Calibri"/>
      <w:sz w:val="22"/>
      <w:szCs w:val="22"/>
      <w:lang w:eastAsia="en-US"/>
    </w:rPr>
  </w:style>
  <w:style w:type="table" w:styleId="af2">
    <w:name w:val="Table Grid"/>
    <w:basedOn w:val="a1"/>
    <w:uiPriority w:val="39"/>
    <w:rsid w:val="0043438F"/>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Plain Table 1"/>
    <w:basedOn w:val="a1"/>
    <w:uiPriority w:val="41"/>
    <w:rsid w:val="004343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4-1">
    <w:name w:val="Grid Table 4 Accent 1"/>
    <w:basedOn w:val="a1"/>
    <w:uiPriority w:val="49"/>
    <w:rsid w:val="0043438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af3">
    <w:name w:val="Unresolved Mention"/>
    <w:basedOn w:val="a0"/>
    <w:uiPriority w:val="99"/>
    <w:semiHidden/>
    <w:unhideWhenUsed/>
    <w:rsid w:val="007D1E99"/>
    <w:rPr>
      <w:color w:val="605E5C"/>
      <w:shd w:val="clear" w:color="auto" w:fill="E1DFDD"/>
    </w:rPr>
  </w:style>
  <w:style w:type="paragraph" w:styleId="af4">
    <w:name w:val="No Spacing"/>
    <w:uiPriority w:val="1"/>
    <w:qFormat/>
    <w:rsid w:val="004655B6"/>
    <w:rPr>
      <w:rFonts w:asciiTheme="minorHAnsi" w:eastAsiaTheme="minorHAnsi" w:hAnsiTheme="minorHAnsi" w:cstheme="minorBidi"/>
      <w:kern w:val="2"/>
      <w:sz w:val="22"/>
      <w:szCs w:val="22"/>
      <w:lang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5330">
      <w:bodyDiv w:val="1"/>
      <w:marLeft w:val="0"/>
      <w:marRight w:val="0"/>
      <w:marTop w:val="0"/>
      <w:marBottom w:val="0"/>
      <w:divBdr>
        <w:top w:val="none" w:sz="0" w:space="0" w:color="auto"/>
        <w:left w:val="none" w:sz="0" w:space="0" w:color="auto"/>
        <w:bottom w:val="none" w:sz="0" w:space="0" w:color="auto"/>
        <w:right w:val="none" w:sz="0" w:space="0" w:color="auto"/>
      </w:divBdr>
    </w:div>
    <w:div w:id="56980680">
      <w:bodyDiv w:val="1"/>
      <w:marLeft w:val="0"/>
      <w:marRight w:val="0"/>
      <w:marTop w:val="0"/>
      <w:marBottom w:val="0"/>
      <w:divBdr>
        <w:top w:val="none" w:sz="0" w:space="0" w:color="auto"/>
        <w:left w:val="none" w:sz="0" w:space="0" w:color="auto"/>
        <w:bottom w:val="none" w:sz="0" w:space="0" w:color="auto"/>
        <w:right w:val="none" w:sz="0" w:space="0" w:color="auto"/>
      </w:divBdr>
    </w:div>
    <w:div w:id="119959749">
      <w:bodyDiv w:val="1"/>
      <w:marLeft w:val="0"/>
      <w:marRight w:val="0"/>
      <w:marTop w:val="0"/>
      <w:marBottom w:val="0"/>
      <w:divBdr>
        <w:top w:val="none" w:sz="0" w:space="0" w:color="auto"/>
        <w:left w:val="none" w:sz="0" w:space="0" w:color="auto"/>
        <w:bottom w:val="none" w:sz="0" w:space="0" w:color="auto"/>
        <w:right w:val="none" w:sz="0" w:space="0" w:color="auto"/>
      </w:divBdr>
    </w:div>
    <w:div w:id="152070888">
      <w:bodyDiv w:val="1"/>
      <w:marLeft w:val="0"/>
      <w:marRight w:val="0"/>
      <w:marTop w:val="0"/>
      <w:marBottom w:val="0"/>
      <w:divBdr>
        <w:top w:val="none" w:sz="0" w:space="0" w:color="auto"/>
        <w:left w:val="none" w:sz="0" w:space="0" w:color="auto"/>
        <w:bottom w:val="none" w:sz="0" w:space="0" w:color="auto"/>
        <w:right w:val="none" w:sz="0" w:space="0" w:color="auto"/>
      </w:divBdr>
    </w:div>
    <w:div w:id="182784759">
      <w:bodyDiv w:val="1"/>
      <w:marLeft w:val="0"/>
      <w:marRight w:val="0"/>
      <w:marTop w:val="0"/>
      <w:marBottom w:val="0"/>
      <w:divBdr>
        <w:top w:val="none" w:sz="0" w:space="0" w:color="auto"/>
        <w:left w:val="none" w:sz="0" w:space="0" w:color="auto"/>
        <w:bottom w:val="none" w:sz="0" w:space="0" w:color="auto"/>
        <w:right w:val="none" w:sz="0" w:space="0" w:color="auto"/>
      </w:divBdr>
    </w:div>
    <w:div w:id="215897334">
      <w:bodyDiv w:val="1"/>
      <w:marLeft w:val="0"/>
      <w:marRight w:val="0"/>
      <w:marTop w:val="0"/>
      <w:marBottom w:val="0"/>
      <w:divBdr>
        <w:top w:val="none" w:sz="0" w:space="0" w:color="auto"/>
        <w:left w:val="none" w:sz="0" w:space="0" w:color="auto"/>
        <w:bottom w:val="none" w:sz="0" w:space="0" w:color="auto"/>
        <w:right w:val="none" w:sz="0" w:space="0" w:color="auto"/>
      </w:divBdr>
    </w:div>
    <w:div w:id="239565593">
      <w:bodyDiv w:val="1"/>
      <w:marLeft w:val="0"/>
      <w:marRight w:val="0"/>
      <w:marTop w:val="0"/>
      <w:marBottom w:val="0"/>
      <w:divBdr>
        <w:top w:val="none" w:sz="0" w:space="0" w:color="auto"/>
        <w:left w:val="none" w:sz="0" w:space="0" w:color="auto"/>
        <w:bottom w:val="none" w:sz="0" w:space="0" w:color="auto"/>
        <w:right w:val="none" w:sz="0" w:space="0" w:color="auto"/>
      </w:divBdr>
    </w:div>
    <w:div w:id="271939315">
      <w:bodyDiv w:val="1"/>
      <w:marLeft w:val="0"/>
      <w:marRight w:val="0"/>
      <w:marTop w:val="0"/>
      <w:marBottom w:val="0"/>
      <w:divBdr>
        <w:top w:val="none" w:sz="0" w:space="0" w:color="auto"/>
        <w:left w:val="none" w:sz="0" w:space="0" w:color="auto"/>
        <w:bottom w:val="none" w:sz="0" w:space="0" w:color="auto"/>
        <w:right w:val="none" w:sz="0" w:space="0" w:color="auto"/>
      </w:divBdr>
    </w:div>
    <w:div w:id="298190230">
      <w:bodyDiv w:val="1"/>
      <w:marLeft w:val="0"/>
      <w:marRight w:val="0"/>
      <w:marTop w:val="0"/>
      <w:marBottom w:val="0"/>
      <w:divBdr>
        <w:top w:val="none" w:sz="0" w:space="0" w:color="auto"/>
        <w:left w:val="none" w:sz="0" w:space="0" w:color="auto"/>
        <w:bottom w:val="none" w:sz="0" w:space="0" w:color="auto"/>
        <w:right w:val="none" w:sz="0" w:space="0" w:color="auto"/>
      </w:divBdr>
    </w:div>
    <w:div w:id="466166375">
      <w:bodyDiv w:val="1"/>
      <w:marLeft w:val="0"/>
      <w:marRight w:val="0"/>
      <w:marTop w:val="0"/>
      <w:marBottom w:val="0"/>
      <w:divBdr>
        <w:top w:val="none" w:sz="0" w:space="0" w:color="auto"/>
        <w:left w:val="none" w:sz="0" w:space="0" w:color="auto"/>
        <w:bottom w:val="none" w:sz="0" w:space="0" w:color="auto"/>
        <w:right w:val="none" w:sz="0" w:space="0" w:color="auto"/>
      </w:divBdr>
    </w:div>
    <w:div w:id="488060639">
      <w:bodyDiv w:val="1"/>
      <w:marLeft w:val="0"/>
      <w:marRight w:val="0"/>
      <w:marTop w:val="0"/>
      <w:marBottom w:val="0"/>
      <w:divBdr>
        <w:top w:val="none" w:sz="0" w:space="0" w:color="auto"/>
        <w:left w:val="none" w:sz="0" w:space="0" w:color="auto"/>
        <w:bottom w:val="none" w:sz="0" w:space="0" w:color="auto"/>
        <w:right w:val="none" w:sz="0" w:space="0" w:color="auto"/>
      </w:divBdr>
    </w:div>
    <w:div w:id="504907310">
      <w:bodyDiv w:val="1"/>
      <w:marLeft w:val="0"/>
      <w:marRight w:val="0"/>
      <w:marTop w:val="0"/>
      <w:marBottom w:val="0"/>
      <w:divBdr>
        <w:top w:val="none" w:sz="0" w:space="0" w:color="auto"/>
        <w:left w:val="none" w:sz="0" w:space="0" w:color="auto"/>
        <w:bottom w:val="none" w:sz="0" w:space="0" w:color="auto"/>
        <w:right w:val="none" w:sz="0" w:space="0" w:color="auto"/>
      </w:divBdr>
    </w:div>
    <w:div w:id="522328556">
      <w:bodyDiv w:val="1"/>
      <w:marLeft w:val="0"/>
      <w:marRight w:val="0"/>
      <w:marTop w:val="0"/>
      <w:marBottom w:val="0"/>
      <w:divBdr>
        <w:top w:val="none" w:sz="0" w:space="0" w:color="auto"/>
        <w:left w:val="none" w:sz="0" w:space="0" w:color="auto"/>
        <w:bottom w:val="none" w:sz="0" w:space="0" w:color="auto"/>
        <w:right w:val="none" w:sz="0" w:space="0" w:color="auto"/>
      </w:divBdr>
    </w:div>
    <w:div w:id="545990116">
      <w:bodyDiv w:val="1"/>
      <w:marLeft w:val="0"/>
      <w:marRight w:val="0"/>
      <w:marTop w:val="0"/>
      <w:marBottom w:val="0"/>
      <w:divBdr>
        <w:top w:val="none" w:sz="0" w:space="0" w:color="auto"/>
        <w:left w:val="none" w:sz="0" w:space="0" w:color="auto"/>
        <w:bottom w:val="none" w:sz="0" w:space="0" w:color="auto"/>
        <w:right w:val="none" w:sz="0" w:space="0" w:color="auto"/>
      </w:divBdr>
    </w:div>
    <w:div w:id="552886770">
      <w:bodyDiv w:val="1"/>
      <w:marLeft w:val="0"/>
      <w:marRight w:val="0"/>
      <w:marTop w:val="0"/>
      <w:marBottom w:val="0"/>
      <w:divBdr>
        <w:top w:val="none" w:sz="0" w:space="0" w:color="auto"/>
        <w:left w:val="none" w:sz="0" w:space="0" w:color="auto"/>
        <w:bottom w:val="none" w:sz="0" w:space="0" w:color="auto"/>
        <w:right w:val="none" w:sz="0" w:space="0" w:color="auto"/>
      </w:divBdr>
    </w:div>
    <w:div w:id="554394418">
      <w:bodyDiv w:val="1"/>
      <w:marLeft w:val="0"/>
      <w:marRight w:val="0"/>
      <w:marTop w:val="0"/>
      <w:marBottom w:val="0"/>
      <w:divBdr>
        <w:top w:val="none" w:sz="0" w:space="0" w:color="auto"/>
        <w:left w:val="none" w:sz="0" w:space="0" w:color="auto"/>
        <w:bottom w:val="none" w:sz="0" w:space="0" w:color="auto"/>
        <w:right w:val="none" w:sz="0" w:space="0" w:color="auto"/>
      </w:divBdr>
    </w:div>
    <w:div w:id="558593729">
      <w:bodyDiv w:val="1"/>
      <w:marLeft w:val="0"/>
      <w:marRight w:val="0"/>
      <w:marTop w:val="0"/>
      <w:marBottom w:val="0"/>
      <w:divBdr>
        <w:top w:val="none" w:sz="0" w:space="0" w:color="auto"/>
        <w:left w:val="none" w:sz="0" w:space="0" w:color="auto"/>
        <w:bottom w:val="none" w:sz="0" w:space="0" w:color="auto"/>
        <w:right w:val="none" w:sz="0" w:space="0" w:color="auto"/>
      </w:divBdr>
    </w:div>
    <w:div w:id="580797706">
      <w:bodyDiv w:val="1"/>
      <w:marLeft w:val="0"/>
      <w:marRight w:val="0"/>
      <w:marTop w:val="0"/>
      <w:marBottom w:val="0"/>
      <w:divBdr>
        <w:top w:val="none" w:sz="0" w:space="0" w:color="auto"/>
        <w:left w:val="none" w:sz="0" w:space="0" w:color="auto"/>
        <w:bottom w:val="none" w:sz="0" w:space="0" w:color="auto"/>
        <w:right w:val="none" w:sz="0" w:space="0" w:color="auto"/>
      </w:divBdr>
    </w:div>
    <w:div w:id="608582276">
      <w:bodyDiv w:val="1"/>
      <w:marLeft w:val="0"/>
      <w:marRight w:val="0"/>
      <w:marTop w:val="0"/>
      <w:marBottom w:val="0"/>
      <w:divBdr>
        <w:top w:val="none" w:sz="0" w:space="0" w:color="auto"/>
        <w:left w:val="none" w:sz="0" w:space="0" w:color="auto"/>
        <w:bottom w:val="none" w:sz="0" w:space="0" w:color="auto"/>
        <w:right w:val="none" w:sz="0" w:space="0" w:color="auto"/>
      </w:divBdr>
    </w:div>
    <w:div w:id="650601319">
      <w:bodyDiv w:val="1"/>
      <w:marLeft w:val="0"/>
      <w:marRight w:val="0"/>
      <w:marTop w:val="0"/>
      <w:marBottom w:val="0"/>
      <w:divBdr>
        <w:top w:val="none" w:sz="0" w:space="0" w:color="auto"/>
        <w:left w:val="none" w:sz="0" w:space="0" w:color="auto"/>
        <w:bottom w:val="none" w:sz="0" w:space="0" w:color="auto"/>
        <w:right w:val="none" w:sz="0" w:space="0" w:color="auto"/>
      </w:divBdr>
    </w:div>
    <w:div w:id="690297299">
      <w:bodyDiv w:val="1"/>
      <w:marLeft w:val="0"/>
      <w:marRight w:val="0"/>
      <w:marTop w:val="0"/>
      <w:marBottom w:val="0"/>
      <w:divBdr>
        <w:top w:val="none" w:sz="0" w:space="0" w:color="auto"/>
        <w:left w:val="none" w:sz="0" w:space="0" w:color="auto"/>
        <w:bottom w:val="none" w:sz="0" w:space="0" w:color="auto"/>
        <w:right w:val="none" w:sz="0" w:space="0" w:color="auto"/>
      </w:divBdr>
    </w:div>
    <w:div w:id="742802636">
      <w:bodyDiv w:val="1"/>
      <w:marLeft w:val="0"/>
      <w:marRight w:val="0"/>
      <w:marTop w:val="0"/>
      <w:marBottom w:val="0"/>
      <w:divBdr>
        <w:top w:val="none" w:sz="0" w:space="0" w:color="auto"/>
        <w:left w:val="none" w:sz="0" w:space="0" w:color="auto"/>
        <w:bottom w:val="none" w:sz="0" w:space="0" w:color="auto"/>
        <w:right w:val="none" w:sz="0" w:space="0" w:color="auto"/>
      </w:divBdr>
    </w:div>
    <w:div w:id="754595746">
      <w:bodyDiv w:val="1"/>
      <w:marLeft w:val="0"/>
      <w:marRight w:val="0"/>
      <w:marTop w:val="0"/>
      <w:marBottom w:val="0"/>
      <w:divBdr>
        <w:top w:val="none" w:sz="0" w:space="0" w:color="auto"/>
        <w:left w:val="none" w:sz="0" w:space="0" w:color="auto"/>
        <w:bottom w:val="none" w:sz="0" w:space="0" w:color="auto"/>
        <w:right w:val="none" w:sz="0" w:space="0" w:color="auto"/>
      </w:divBdr>
    </w:div>
    <w:div w:id="755370150">
      <w:bodyDiv w:val="1"/>
      <w:marLeft w:val="0"/>
      <w:marRight w:val="0"/>
      <w:marTop w:val="0"/>
      <w:marBottom w:val="0"/>
      <w:divBdr>
        <w:top w:val="none" w:sz="0" w:space="0" w:color="auto"/>
        <w:left w:val="none" w:sz="0" w:space="0" w:color="auto"/>
        <w:bottom w:val="none" w:sz="0" w:space="0" w:color="auto"/>
        <w:right w:val="none" w:sz="0" w:space="0" w:color="auto"/>
      </w:divBdr>
    </w:div>
    <w:div w:id="759984950">
      <w:bodyDiv w:val="1"/>
      <w:marLeft w:val="0"/>
      <w:marRight w:val="0"/>
      <w:marTop w:val="0"/>
      <w:marBottom w:val="0"/>
      <w:divBdr>
        <w:top w:val="none" w:sz="0" w:space="0" w:color="auto"/>
        <w:left w:val="none" w:sz="0" w:space="0" w:color="auto"/>
        <w:bottom w:val="none" w:sz="0" w:space="0" w:color="auto"/>
        <w:right w:val="none" w:sz="0" w:space="0" w:color="auto"/>
      </w:divBdr>
      <w:divsChild>
        <w:div w:id="276184179">
          <w:marLeft w:val="0"/>
          <w:marRight w:val="150"/>
          <w:marTop w:val="150"/>
          <w:marBottom w:val="150"/>
          <w:divBdr>
            <w:top w:val="none" w:sz="0" w:space="0" w:color="auto"/>
            <w:left w:val="none" w:sz="0" w:space="0" w:color="auto"/>
            <w:bottom w:val="none" w:sz="0" w:space="0" w:color="auto"/>
            <w:right w:val="none" w:sz="0" w:space="0" w:color="auto"/>
          </w:divBdr>
          <w:divsChild>
            <w:div w:id="1426536292">
              <w:marLeft w:val="0"/>
              <w:marRight w:val="0"/>
              <w:marTop w:val="0"/>
              <w:marBottom w:val="0"/>
              <w:divBdr>
                <w:top w:val="none" w:sz="0" w:space="0" w:color="auto"/>
                <w:left w:val="none" w:sz="0" w:space="0" w:color="auto"/>
                <w:bottom w:val="none" w:sz="0" w:space="0" w:color="auto"/>
                <w:right w:val="none" w:sz="0" w:space="0" w:color="auto"/>
              </w:divBdr>
              <w:divsChild>
                <w:div w:id="549849371">
                  <w:marLeft w:val="0"/>
                  <w:marRight w:val="0"/>
                  <w:marTop w:val="0"/>
                  <w:marBottom w:val="0"/>
                  <w:divBdr>
                    <w:top w:val="single" w:sz="6" w:space="0" w:color="92A0A0"/>
                    <w:left w:val="single" w:sz="6" w:space="0" w:color="92A0A0"/>
                    <w:bottom w:val="single" w:sz="6" w:space="0" w:color="92A0A0"/>
                    <w:right w:val="single" w:sz="6" w:space="0" w:color="92A0A0"/>
                  </w:divBdr>
                </w:div>
              </w:divsChild>
            </w:div>
          </w:divsChild>
        </w:div>
        <w:div w:id="658005002">
          <w:marLeft w:val="0"/>
          <w:marRight w:val="150"/>
          <w:marTop w:val="150"/>
          <w:marBottom w:val="150"/>
          <w:divBdr>
            <w:top w:val="none" w:sz="0" w:space="0" w:color="auto"/>
            <w:left w:val="none" w:sz="0" w:space="0" w:color="auto"/>
            <w:bottom w:val="none" w:sz="0" w:space="0" w:color="auto"/>
            <w:right w:val="none" w:sz="0" w:space="0" w:color="auto"/>
          </w:divBdr>
          <w:divsChild>
            <w:div w:id="2890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84800">
      <w:bodyDiv w:val="1"/>
      <w:marLeft w:val="0"/>
      <w:marRight w:val="0"/>
      <w:marTop w:val="0"/>
      <w:marBottom w:val="0"/>
      <w:divBdr>
        <w:top w:val="none" w:sz="0" w:space="0" w:color="auto"/>
        <w:left w:val="none" w:sz="0" w:space="0" w:color="auto"/>
        <w:bottom w:val="none" w:sz="0" w:space="0" w:color="auto"/>
        <w:right w:val="none" w:sz="0" w:space="0" w:color="auto"/>
      </w:divBdr>
    </w:div>
    <w:div w:id="842400168">
      <w:bodyDiv w:val="1"/>
      <w:marLeft w:val="0"/>
      <w:marRight w:val="0"/>
      <w:marTop w:val="0"/>
      <w:marBottom w:val="0"/>
      <w:divBdr>
        <w:top w:val="none" w:sz="0" w:space="0" w:color="auto"/>
        <w:left w:val="none" w:sz="0" w:space="0" w:color="auto"/>
        <w:bottom w:val="none" w:sz="0" w:space="0" w:color="auto"/>
        <w:right w:val="none" w:sz="0" w:space="0" w:color="auto"/>
      </w:divBdr>
    </w:div>
    <w:div w:id="858810009">
      <w:bodyDiv w:val="1"/>
      <w:marLeft w:val="0"/>
      <w:marRight w:val="0"/>
      <w:marTop w:val="0"/>
      <w:marBottom w:val="0"/>
      <w:divBdr>
        <w:top w:val="none" w:sz="0" w:space="0" w:color="auto"/>
        <w:left w:val="none" w:sz="0" w:space="0" w:color="auto"/>
        <w:bottom w:val="none" w:sz="0" w:space="0" w:color="auto"/>
        <w:right w:val="none" w:sz="0" w:space="0" w:color="auto"/>
      </w:divBdr>
    </w:div>
    <w:div w:id="927927838">
      <w:bodyDiv w:val="1"/>
      <w:marLeft w:val="0"/>
      <w:marRight w:val="0"/>
      <w:marTop w:val="0"/>
      <w:marBottom w:val="0"/>
      <w:divBdr>
        <w:top w:val="none" w:sz="0" w:space="0" w:color="auto"/>
        <w:left w:val="none" w:sz="0" w:space="0" w:color="auto"/>
        <w:bottom w:val="none" w:sz="0" w:space="0" w:color="auto"/>
        <w:right w:val="none" w:sz="0" w:space="0" w:color="auto"/>
      </w:divBdr>
    </w:div>
    <w:div w:id="954287284">
      <w:bodyDiv w:val="1"/>
      <w:marLeft w:val="0"/>
      <w:marRight w:val="0"/>
      <w:marTop w:val="0"/>
      <w:marBottom w:val="0"/>
      <w:divBdr>
        <w:top w:val="none" w:sz="0" w:space="0" w:color="auto"/>
        <w:left w:val="none" w:sz="0" w:space="0" w:color="auto"/>
        <w:bottom w:val="none" w:sz="0" w:space="0" w:color="auto"/>
        <w:right w:val="none" w:sz="0" w:space="0" w:color="auto"/>
      </w:divBdr>
    </w:div>
    <w:div w:id="1039890001">
      <w:bodyDiv w:val="1"/>
      <w:marLeft w:val="0"/>
      <w:marRight w:val="0"/>
      <w:marTop w:val="0"/>
      <w:marBottom w:val="0"/>
      <w:divBdr>
        <w:top w:val="none" w:sz="0" w:space="0" w:color="auto"/>
        <w:left w:val="none" w:sz="0" w:space="0" w:color="auto"/>
        <w:bottom w:val="none" w:sz="0" w:space="0" w:color="auto"/>
        <w:right w:val="none" w:sz="0" w:space="0" w:color="auto"/>
      </w:divBdr>
    </w:div>
    <w:div w:id="1221555124">
      <w:bodyDiv w:val="1"/>
      <w:marLeft w:val="0"/>
      <w:marRight w:val="0"/>
      <w:marTop w:val="0"/>
      <w:marBottom w:val="0"/>
      <w:divBdr>
        <w:top w:val="none" w:sz="0" w:space="0" w:color="auto"/>
        <w:left w:val="none" w:sz="0" w:space="0" w:color="auto"/>
        <w:bottom w:val="none" w:sz="0" w:space="0" w:color="auto"/>
        <w:right w:val="none" w:sz="0" w:space="0" w:color="auto"/>
      </w:divBdr>
    </w:div>
    <w:div w:id="1239168803">
      <w:bodyDiv w:val="1"/>
      <w:marLeft w:val="0"/>
      <w:marRight w:val="0"/>
      <w:marTop w:val="0"/>
      <w:marBottom w:val="0"/>
      <w:divBdr>
        <w:top w:val="none" w:sz="0" w:space="0" w:color="auto"/>
        <w:left w:val="none" w:sz="0" w:space="0" w:color="auto"/>
        <w:bottom w:val="none" w:sz="0" w:space="0" w:color="auto"/>
        <w:right w:val="none" w:sz="0" w:space="0" w:color="auto"/>
      </w:divBdr>
    </w:div>
    <w:div w:id="1301885986">
      <w:bodyDiv w:val="1"/>
      <w:marLeft w:val="0"/>
      <w:marRight w:val="0"/>
      <w:marTop w:val="0"/>
      <w:marBottom w:val="0"/>
      <w:divBdr>
        <w:top w:val="none" w:sz="0" w:space="0" w:color="auto"/>
        <w:left w:val="none" w:sz="0" w:space="0" w:color="auto"/>
        <w:bottom w:val="none" w:sz="0" w:space="0" w:color="auto"/>
        <w:right w:val="none" w:sz="0" w:space="0" w:color="auto"/>
      </w:divBdr>
    </w:div>
    <w:div w:id="1304314568">
      <w:bodyDiv w:val="1"/>
      <w:marLeft w:val="0"/>
      <w:marRight w:val="0"/>
      <w:marTop w:val="0"/>
      <w:marBottom w:val="0"/>
      <w:divBdr>
        <w:top w:val="none" w:sz="0" w:space="0" w:color="auto"/>
        <w:left w:val="none" w:sz="0" w:space="0" w:color="auto"/>
        <w:bottom w:val="none" w:sz="0" w:space="0" w:color="auto"/>
        <w:right w:val="none" w:sz="0" w:space="0" w:color="auto"/>
      </w:divBdr>
    </w:div>
    <w:div w:id="1357389973">
      <w:bodyDiv w:val="1"/>
      <w:marLeft w:val="0"/>
      <w:marRight w:val="0"/>
      <w:marTop w:val="0"/>
      <w:marBottom w:val="0"/>
      <w:divBdr>
        <w:top w:val="none" w:sz="0" w:space="0" w:color="auto"/>
        <w:left w:val="none" w:sz="0" w:space="0" w:color="auto"/>
        <w:bottom w:val="none" w:sz="0" w:space="0" w:color="auto"/>
        <w:right w:val="none" w:sz="0" w:space="0" w:color="auto"/>
      </w:divBdr>
    </w:div>
    <w:div w:id="1374577889">
      <w:bodyDiv w:val="1"/>
      <w:marLeft w:val="0"/>
      <w:marRight w:val="0"/>
      <w:marTop w:val="0"/>
      <w:marBottom w:val="0"/>
      <w:divBdr>
        <w:top w:val="none" w:sz="0" w:space="0" w:color="auto"/>
        <w:left w:val="none" w:sz="0" w:space="0" w:color="auto"/>
        <w:bottom w:val="none" w:sz="0" w:space="0" w:color="auto"/>
        <w:right w:val="none" w:sz="0" w:space="0" w:color="auto"/>
      </w:divBdr>
    </w:div>
    <w:div w:id="1376155538">
      <w:bodyDiv w:val="1"/>
      <w:marLeft w:val="0"/>
      <w:marRight w:val="0"/>
      <w:marTop w:val="0"/>
      <w:marBottom w:val="0"/>
      <w:divBdr>
        <w:top w:val="none" w:sz="0" w:space="0" w:color="auto"/>
        <w:left w:val="none" w:sz="0" w:space="0" w:color="auto"/>
        <w:bottom w:val="none" w:sz="0" w:space="0" w:color="auto"/>
        <w:right w:val="none" w:sz="0" w:space="0" w:color="auto"/>
      </w:divBdr>
    </w:div>
    <w:div w:id="1406951659">
      <w:bodyDiv w:val="1"/>
      <w:marLeft w:val="0"/>
      <w:marRight w:val="0"/>
      <w:marTop w:val="0"/>
      <w:marBottom w:val="0"/>
      <w:divBdr>
        <w:top w:val="none" w:sz="0" w:space="0" w:color="auto"/>
        <w:left w:val="none" w:sz="0" w:space="0" w:color="auto"/>
        <w:bottom w:val="none" w:sz="0" w:space="0" w:color="auto"/>
        <w:right w:val="none" w:sz="0" w:space="0" w:color="auto"/>
      </w:divBdr>
    </w:div>
    <w:div w:id="1437753566">
      <w:bodyDiv w:val="1"/>
      <w:marLeft w:val="0"/>
      <w:marRight w:val="0"/>
      <w:marTop w:val="0"/>
      <w:marBottom w:val="0"/>
      <w:divBdr>
        <w:top w:val="none" w:sz="0" w:space="0" w:color="auto"/>
        <w:left w:val="none" w:sz="0" w:space="0" w:color="auto"/>
        <w:bottom w:val="none" w:sz="0" w:space="0" w:color="auto"/>
        <w:right w:val="none" w:sz="0" w:space="0" w:color="auto"/>
      </w:divBdr>
    </w:div>
    <w:div w:id="1470855799">
      <w:bodyDiv w:val="1"/>
      <w:marLeft w:val="0"/>
      <w:marRight w:val="0"/>
      <w:marTop w:val="0"/>
      <w:marBottom w:val="0"/>
      <w:divBdr>
        <w:top w:val="none" w:sz="0" w:space="0" w:color="auto"/>
        <w:left w:val="none" w:sz="0" w:space="0" w:color="auto"/>
        <w:bottom w:val="none" w:sz="0" w:space="0" w:color="auto"/>
        <w:right w:val="none" w:sz="0" w:space="0" w:color="auto"/>
      </w:divBdr>
    </w:div>
    <w:div w:id="1494103580">
      <w:bodyDiv w:val="1"/>
      <w:marLeft w:val="0"/>
      <w:marRight w:val="0"/>
      <w:marTop w:val="0"/>
      <w:marBottom w:val="0"/>
      <w:divBdr>
        <w:top w:val="none" w:sz="0" w:space="0" w:color="auto"/>
        <w:left w:val="none" w:sz="0" w:space="0" w:color="auto"/>
        <w:bottom w:val="none" w:sz="0" w:space="0" w:color="auto"/>
        <w:right w:val="none" w:sz="0" w:space="0" w:color="auto"/>
      </w:divBdr>
    </w:div>
    <w:div w:id="1553422903">
      <w:bodyDiv w:val="1"/>
      <w:marLeft w:val="0"/>
      <w:marRight w:val="0"/>
      <w:marTop w:val="0"/>
      <w:marBottom w:val="0"/>
      <w:divBdr>
        <w:top w:val="none" w:sz="0" w:space="0" w:color="auto"/>
        <w:left w:val="none" w:sz="0" w:space="0" w:color="auto"/>
        <w:bottom w:val="none" w:sz="0" w:space="0" w:color="auto"/>
        <w:right w:val="none" w:sz="0" w:space="0" w:color="auto"/>
      </w:divBdr>
    </w:div>
    <w:div w:id="1623148249">
      <w:bodyDiv w:val="1"/>
      <w:marLeft w:val="0"/>
      <w:marRight w:val="0"/>
      <w:marTop w:val="0"/>
      <w:marBottom w:val="0"/>
      <w:divBdr>
        <w:top w:val="none" w:sz="0" w:space="0" w:color="auto"/>
        <w:left w:val="none" w:sz="0" w:space="0" w:color="auto"/>
        <w:bottom w:val="none" w:sz="0" w:space="0" w:color="auto"/>
        <w:right w:val="none" w:sz="0" w:space="0" w:color="auto"/>
      </w:divBdr>
    </w:div>
    <w:div w:id="1725985035">
      <w:bodyDiv w:val="1"/>
      <w:marLeft w:val="0"/>
      <w:marRight w:val="0"/>
      <w:marTop w:val="0"/>
      <w:marBottom w:val="0"/>
      <w:divBdr>
        <w:top w:val="none" w:sz="0" w:space="0" w:color="auto"/>
        <w:left w:val="none" w:sz="0" w:space="0" w:color="auto"/>
        <w:bottom w:val="none" w:sz="0" w:space="0" w:color="auto"/>
        <w:right w:val="none" w:sz="0" w:space="0" w:color="auto"/>
      </w:divBdr>
    </w:div>
    <w:div w:id="1756783816">
      <w:bodyDiv w:val="1"/>
      <w:marLeft w:val="0"/>
      <w:marRight w:val="0"/>
      <w:marTop w:val="0"/>
      <w:marBottom w:val="0"/>
      <w:divBdr>
        <w:top w:val="none" w:sz="0" w:space="0" w:color="auto"/>
        <w:left w:val="none" w:sz="0" w:space="0" w:color="auto"/>
        <w:bottom w:val="none" w:sz="0" w:space="0" w:color="auto"/>
        <w:right w:val="none" w:sz="0" w:space="0" w:color="auto"/>
      </w:divBdr>
    </w:div>
    <w:div w:id="1777213462">
      <w:bodyDiv w:val="1"/>
      <w:marLeft w:val="0"/>
      <w:marRight w:val="0"/>
      <w:marTop w:val="0"/>
      <w:marBottom w:val="0"/>
      <w:divBdr>
        <w:top w:val="none" w:sz="0" w:space="0" w:color="auto"/>
        <w:left w:val="none" w:sz="0" w:space="0" w:color="auto"/>
        <w:bottom w:val="none" w:sz="0" w:space="0" w:color="auto"/>
        <w:right w:val="none" w:sz="0" w:space="0" w:color="auto"/>
      </w:divBdr>
    </w:div>
    <w:div w:id="1807384275">
      <w:bodyDiv w:val="1"/>
      <w:marLeft w:val="0"/>
      <w:marRight w:val="0"/>
      <w:marTop w:val="0"/>
      <w:marBottom w:val="0"/>
      <w:divBdr>
        <w:top w:val="none" w:sz="0" w:space="0" w:color="auto"/>
        <w:left w:val="none" w:sz="0" w:space="0" w:color="auto"/>
        <w:bottom w:val="none" w:sz="0" w:space="0" w:color="auto"/>
        <w:right w:val="none" w:sz="0" w:space="0" w:color="auto"/>
      </w:divBdr>
    </w:div>
    <w:div w:id="1842424715">
      <w:bodyDiv w:val="1"/>
      <w:marLeft w:val="0"/>
      <w:marRight w:val="0"/>
      <w:marTop w:val="0"/>
      <w:marBottom w:val="0"/>
      <w:divBdr>
        <w:top w:val="none" w:sz="0" w:space="0" w:color="auto"/>
        <w:left w:val="none" w:sz="0" w:space="0" w:color="auto"/>
        <w:bottom w:val="none" w:sz="0" w:space="0" w:color="auto"/>
        <w:right w:val="none" w:sz="0" w:space="0" w:color="auto"/>
      </w:divBdr>
    </w:div>
    <w:div w:id="1891110925">
      <w:bodyDiv w:val="1"/>
      <w:marLeft w:val="0"/>
      <w:marRight w:val="0"/>
      <w:marTop w:val="0"/>
      <w:marBottom w:val="0"/>
      <w:divBdr>
        <w:top w:val="none" w:sz="0" w:space="0" w:color="auto"/>
        <w:left w:val="none" w:sz="0" w:space="0" w:color="auto"/>
        <w:bottom w:val="none" w:sz="0" w:space="0" w:color="auto"/>
        <w:right w:val="none" w:sz="0" w:space="0" w:color="auto"/>
      </w:divBdr>
    </w:div>
    <w:div w:id="1937012756">
      <w:bodyDiv w:val="1"/>
      <w:marLeft w:val="0"/>
      <w:marRight w:val="0"/>
      <w:marTop w:val="0"/>
      <w:marBottom w:val="0"/>
      <w:divBdr>
        <w:top w:val="none" w:sz="0" w:space="0" w:color="auto"/>
        <w:left w:val="none" w:sz="0" w:space="0" w:color="auto"/>
        <w:bottom w:val="none" w:sz="0" w:space="0" w:color="auto"/>
        <w:right w:val="none" w:sz="0" w:space="0" w:color="auto"/>
      </w:divBdr>
    </w:div>
    <w:div w:id="1955017650">
      <w:bodyDiv w:val="1"/>
      <w:marLeft w:val="0"/>
      <w:marRight w:val="0"/>
      <w:marTop w:val="0"/>
      <w:marBottom w:val="0"/>
      <w:divBdr>
        <w:top w:val="none" w:sz="0" w:space="0" w:color="auto"/>
        <w:left w:val="none" w:sz="0" w:space="0" w:color="auto"/>
        <w:bottom w:val="none" w:sz="0" w:space="0" w:color="auto"/>
        <w:right w:val="none" w:sz="0" w:space="0" w:color="auto"/>
      </w:divBdr>
    </w:div>
    <w:div w:id="1961262486">
      <w:bodyDiv w:val="1"/>
      <w:marLeft w:val="0"/>
      <w:marRight w:val="0"/>
      <w:marTop w:val="0"/>
      <w:marBottom w:val="0"/>
      <w:divBdr>
        <w:top w:val="none" w:sz="0" w:space="0" w:color="auto"/>
        <w:left w:val="none" w:sz="0" w:space="0" w:color="auto"/>
        <w:bottom w:val="none" w:sz="0" w:space="0" w:color="auto"/>
        <w:right w:val="none" w:sz="0" w:space="0" w:color="auto"/>
      </w:divBdr>
    </w:div>
    <w:div w:id="1973485972">
      <w:bodyDiv w:val="1"/>
      <w:marLeft w:val="0"/>
      <w:marRight w:val="0"/>
      <w:marTop w:val="0"/>
      <w:marBottom w:val="0"/>
      <w:divBdr>
        <w:top w:val="none" w:sz="0" w:space="0" w:color="auto"/>
        <w:left w:val="none" w:sz="0" w:space="0" w:color="auto"/>
        <w:bottom w:val="none" w:sz="0" w:space="0" w:color="auto"/>
        <w:right w:val="none" w:sz="0" w:space="0" w:color="auto"/>
      </w:divBdr>
    </w:div>
    <w:div w:id="2062248104">
      <w:bodyDiv w:val="1"/>
      <w:marLeft w:val="0"/>
      <w:marRight w:val="0"/>
      <w:marTop w:val="0"/>
      <w:marBottom w:val="0"/>
      <w:divBdr>
        <w:top w:val="none" w:sz="0" w:space="0" w:color="auto"/>
        <w:left w:val="none" w:sz="0" w:space="0" w:color="auto"/>
        <w:bottom w:val="none" w:sz="0" w:space="0" w:color="auto"/>
        <w:right w:val="none" w:sz="0" w:space="0" w:color="auto"/>
      </w:divBdr>
    </w:div>
    <w:div w:id="2064282427">
      <w:bodyDiv w:val="1"/>
      <w:marLeft w:val="0"/>
      <w:marRight w:val="0"/>
      <w:marTop w:val="0"/>
      <w:marBottom w:val="0"/>
      <w:divBdr>
        <w:top w:val="none" w:sz="0" w:space="0" w:color="auto"/>
        <w:left w:val="none" w:sz="0" w:space="0" w:color="auto"/>
        <w:bottom w:val="none" w:sz="0" w:space="0" w:color="auto"/>
        <w:right w:val="none" w:sz="0" w:space="0" w:color="auto"/>
      </w:divBdr>
    </w:div>
    <w:div w:id="206910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pr-ir.co.il" TargetMode="External"/><Relationship Id="rId1" Type="http://schemas.openxmlformats.org/officeDocument/2006/relationships/hyperlink" Target="mailto:info@pr-ir.co.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E5924-C336-4EAA-B217-FD7B42322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234</Words>
  <Characters>1172</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Hewlett-Packard Company</Company>
  <LinksUpToDate>false</LinksUpToDate>
  <CharactersWithSpaces>1404</CharactersWithSpaces>
  <SharedDoc>false</SharedDoc>
  <HLinks>
    <vt:vector size="6" baseType="variant">
      <vt:variant>
        <vt:i4>1966121</vt:i4>
      </vt:variant>
      <vt:variant>
        <vt:i4>0</vt:i4>
      </vt:variant>
      <vt:variant>
        <vt:i4>0</vt:i4>
      </vt:variant>
      <vt:variant>
        <vt:i4>5</vt:i4>
      </vt:variant>
      <vt:variant>
        <vt:lpwstr>mailto:info@pr-ir.co.il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 Arbel</dc:creator>
  <cp:lastModifiedBy>kerenk</cp:lastModifiedBy>
  <cp:revision>5</cp:revision>
  <cp:lastPrinted>2011-06-05T15:09:00Z</cp:lastPrinted>
  <dcterms:created xsi:type="dcterms:W3CDTF">2026-08-06T08:00:00Z</dcterms:created>
  <dcterms:modified xsi:type="dcterms:W3CDTF">2026-08-09T06:14:00Z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